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97C1" w14:textId="77777777" w:rsidR="00695D5E" w:rsidRDefault="007E4072" w:rsidP="007E4072">
      <w:pPr>
        <w:jc w:val="center"/>
        <w:rPr>
          <w:rFonts w:ascii="黑体" w:eastAsia="黑体" w:hAnsi="黑体" w:hint="eastAsia"/>
          <w:b/>
          <w:bCs/>
          <w:sz w:val="44"/>
          <w:szCs w:val="44"/>
        </w:rPr>
      </w:pPr>
      <w:r w:rsidRPr="00695D5E">
        <w:rPr>
          <w:rFonts w:ascii="黑体" w:eastAsia="黑体" w:hAnsi="黑体" w:hint="eastAsia"/>
          <w:b/>
          <w:bCs/>
          <w:sz w:val="44"/>
          <w:szCs w:val="44"/>
        </w:rPr>
        <w:t>中国消防协会科普教育基地创建与认定</w:t>
      </w:r>
    </w:p>
    <w:p w14:paraId="4F1C8B87" w14:textId="2F546849" w:rsidR="008F059A" w:rsidRPr="00695D5E" w:rsidRDefault="007E4072" w:rsidP="007E4072">
      <w:pPr>
        <w:jc w:val="center"/>
        <w:rPr>
          <w:rFonts w:ascii="黑体" w:eastAsia="黑体" w:hAnsi="黑体" w:hint="eastAsia"/>
          <w:b/>
          <w:bCs/>
          <w:sz w:val="44"/>
          <w:szCs w:val="44"/>
        </w:rPr>
      </w:pPr>
      <w:r w:rsidRPr="00695D5E">
        <w:rPr>
          <w:rFonts w:ascii="黑体" w:eastAsia="黑体" w:hAnsi="黑体" w:hint="eastAsia"/>
          <w:b/>
          <w:bCs/>
          <w:sz w:val="44"/>
          <w:szCs w:val="44"/>
        </w:rPr>
        <w:t>管理办法</w:t>
      </w:r>
      <w:r w:rsidR="00EA32CC">
        <w:rPr>
          <w:rFonts w:ascii="黑体" w:eastAsia="黑体" w:hAnsi="黑体" w:hint="eastAsia"/>
          <w:b/>
          <w:bCs/>
          <w:sz w:val="44"/>
          <w:szCs w:val="44"/>
        </w:rPr>
        <w:t>（试行）</w:t>
      </w:r>
    </w:p>
    <w:p w14:paraId="3A351BFD" w14:textId="4318E8B2" w:rsidR="0019329F" w:rsidRPr="00E4016D" w:rsidRDefault="0019329F" w:rsidP="0019329F">
      <w:pPr>
        <w:adjustRightInd w:val="0"/>
        <w:snapToGrid w:val="0"/>
        <w:spacing w:beforeLines="50" w:before="156" w:afterLines="50" w:after="156" w:line="580" w:lineRule="exact"/>
        <w:jc w:val="center"/>
        <w:rPr>
          <w:rFonts w:ascii="仿宋" w:eastAsia="仿宋" w:hAnsi="仿宋" w:hint="eastAsia"/>
          <w:b/>
          <w:bCs/>
          <w:sz w:val="32"/>
          <w:szCs w:val="32"/>
        </w:rPr>
      </w:pPr>
      <w:r w:rsidRPr="00E4016D">
        <w:rPr>
          <w:rFonts w:ascii="仿宋" w:eastAsia="仿宋" w:hAnsi="仿宋"/>
          <w:b/>
          <w:bCs/>
          <w:sz w:val="32"/>
          <w:szCs w:val="32"/>
        </w:rPr>
        <w:t>第一章</w:t>
      </w:r>
      <w:r w:rsidR="00E4016D">
        <w:rPr>
          <w:rFonts w:ascii="仿宋" w:eastAsia="仿宋" w:hAnsi="仿宋" w:hint="eastAsia"/>
          <w:b/>
          <w:bCs/>
          <w:sz w:val="32"/>
          <w:szCs w:val="32"/>
        </w:rPr>
        <w:t xml:space="preserve"> </w:t>
      </w:r>
      <w:r w:rsidRPr="00E4016D">
        <w:rPr>
          <w:rFonts w:ascii="仿宋" w:eastAsia="仿宋" w:hAnsi="仿宋"/>
          <w:b/>
          <w:bCs/>
          <w:sz w:val="32"/>
          <w:szCs w:val="32"/>
        </w:rPr>
        <w:t>总则</w:t>
      </w:r>
    </w:p>
    <w:p w14:paraId="6FFA56D9" w14:textId="2FC5E541" w:rsidR="007E4072" w:rsidRPr="009505CE" w:rsidRDefault="0019329F" w:rsidP="0019329F">
      <w:pPr>
        <w:adjustRightInd w:val="0"/>
        <w:snapToGrid w:val="0"/>
        <w:spacing w:line="580" w:lineRule="exact"/>
        <w:ind w:firstLineChars="200" w:firstLine="643"/>
        <w:textAlignment w:val="bottom"/>
        <w:rPr>
          <w:rFonts w:ascii="仿宋" w:eastAsia="仿宋" w:hAnsi="仿宋" w:hint="eastAsia"/>
          <w:sz w:val="32"/>
          <w:szCs w:val="32"/>
        </w:rPr>
      </w:pPr>
      <w:r w:rsidRPr="009505CE">
        <w:rPr>
          <w:rFonts w:ascii="仿宋" w:eastAsia="仿宋" w:hAnsi="仿宋" w:hint="eastAsia"/>
          <w:b/>
          <w:bCs/>
          <w:sz w:val="32"/>
          <w:szCs w:val="32"/>
        </w:rPr>
        <w:t>第一条</w:t>
      </w:r>
      <w:r w:rsidR="00E4016D">
        <w:rPr>
          <w:rFonts w:ascii="仿宋" w:eastAsia="仿宋" w:hAnsi="仿宋" w:hint="eastAsia"/>
          <w:b/>
          <w:bCs/>
          <w:sz w:val="32"/>
          <w:szCs w:val="32"/>
        </w:rPr>
        <w:t xml:space="preserve"> </w:t>
      </w:r>
      <w:r w:rsidR="00BC70A6" w:rsidRPr="00884845">
        <w:rPr>
          <w:rFonts w:ascii="仿宋" w:eastAsia="仿宋" w:hAnsi="仿宋" w:hint="eastAsia"/>
          <w:sz w:val="32"/>
          <w:szCs w:val="32"/>
        </w:rPr>
        <w:t>根据《中华人民共和国科学技术普及法》</w:t>
      </w:r>
      <w:r w:rsidR="00BC70A6">
        <w:rPr>
          <w:rFonts w:ascii="仿宋" w:eastAsia="仿宋" w:hAnsi="仿宋" w:hint="eastAsia"/>
          <w:sz w:val="32"/>
          <w:szCs w:val="32"/>
        </w:rPr>
        <w:t>《</w:t>
      </w:r>
      <w:r w:rsidR="00BC70A6" w:rsidRPr="00884845">
        <w:rPr>
          <w:rFonts w:ascii="仿宋" w:eastAsia="仿宋" w:hAnsi="仿宋" w:hint="eastAsia"/>
          <w:sz w:val="32"/>
          <w:szCs w:val="32"/>
        </w:rPr>
        <w:t>全民科学素质行动规划纲要（2021-2035年）》</w:t>
      </w:r>
      <w:bookmarkStart w:id="0" w:name="OLE_LINK1"/>
      <w:r w:rsidRPr="009505CE">
        <w:rPr>
          <w:rFonts w:ascii="仿宋" w:eastAsia="仿宋" w:hAnsi="仿宋" w:hint="eastAsia"/>
          <w:sz w:val="32"/>
          <w:szCs w:val="32"/>
        </w:rPr>
        <w:t>，充分调动社会力量参与、支持科普工作，有效挖掘和</w:t>
      </w:r>
      <w:r w:rsidRPr="0019329F">
        <w:rPr>
          <w:rFonts w:ascii="仿宋" w:eastAsia="仿宋" w:hAnsi="仿宋" w:hint="eastAsia"/>
          <w:sz w:val="32"/>
          <w:szCs w:val="32"/>
        </w:rPr>
        <w:t>利用</w:t>
      </w:r>
      <w:r w:rsidR="0002245E">
        <w:rPr>
          <w:rFonts w:ascii="仿宋" w:eastAsia="仿宋" w:hAnsi="仿宋" w:hint="eastAsia"/>
          <w:sz w:val="32"/>
          <w:szCs w:val="32"/>
        </w:rPr>
        <w:t>消防</w:t>
      </w:r>
      <w:r w:rsidRPr="0019329F">
        <w:rPr>
          <w:rFonts w:ascii="仿宋" w:eastAsia="仿宋" w:hAnsi="仿宋" w:hint="eastAsia"/>
          <w:sz w:val="32"/>
          <w:szCs w:val="32"/>
        </w:rPr>
        <w:t>领域的社会科普资源，普及科学技术知识、弘扬科学精神、传播科学思想、倡导科学方法，开展科普教育活动，更好地发挥</w:t>
      </w:r>
      <w:r w:rsidR="00F31A25">
        <w:rPr>
          <w:rFonts w:ascii="仿宋" w:eastAsia="仿宋" w:hAnsi="仿宋" w:hint="eastAsia"/>
          <w:sz w:val="32"/>
          <w:szCs w:val="32"/>
        </w:rPr>
        <w:t>科普教育基地</w:t>
      </w:r>
      <w:r w:rsidRPr="0019329F">
        <w:rPr>
          <w:rFonts w:ascii="仿宋" w:eastAsia="仿宋" w:hAnsi="仿宋" w:hint="eastAsia"/>
          <w:sz w:val="32"/>
          <w:szCs w:val="32"/>
        </w:rPr>
        <w:t>的科普宣传作用，根据中国科学技术协会《全国科普教育基地认定与管理试行办法》和</w:t>
      </w:r>
      <w:r w:rsidR="00E4016D">
        <w:rPr>
          <w:rFonts w:ascii="仿宋" w:eastAsia="仿宋" w:hAnsi="仿宋" w:hint="eastAsia"/>
          <w:sz w:val="32"/>
          <w:szCs w:val="32"/>
        </w:rPr>
        <w:t>协会</w:t>
      </w:r>
      <w:r w:rsidRPr="009505CE">
        <w:rPr>
          <w:rFonts w:ascii="仿宋" w:eastAsia="仿宋" w:hAnsi="仿宋" w:hint="eastAsia"/>
          <w:sz w:val="32"/>
          <w:szCs w:val="32"/>
        </w:rPr>
        <w:t>章程等规定，特制定本办法。</w:t>
      </w:r>
    </w:p>
    <w:bookmarkEnd w:id="0"/>
    <w:p w14:paraId="523E8DAB" w14:textId="545B5399" w:rsidR="0019329F" w:rsidRPr="009505CE" w:rsidRDefault="0019329F" w:rsidP="0019329F">
      <w:pPr>
        <w:adjustRightInd w:val="0"/>
        <w:snapToGrid w:val="0"/>
        <w:spacing w:line="580" w:lineRule="exact"/>
        <w:ind w:firstLineChars="200" w:firstLine="643"/>
        <w:textAlignment w:val="bottom"/>
        <w:rPr>
          <w:rFonts w:ascii="仿宋" w:eastAsia="仿宋" w:hAnsi="仿宋" w:hint="eastAsia"/>
          <w:sz w:val="32"/>
          <w:szCs w:val="32"/>
        </w:rPr>
      </w:pPr>
      <w:r w:rsidRPr="009505CE">
        <w:rPr>
          <w:rFonts w:ascii="仿宋" w:eastAsia="仿宋" w:hAnsi="仿宋" w:hint="eastAsia"/>
          <w:b/>
          <w:bCs/>
          <w:sz w:val="32"/>
          <w:szCs w:val="32"/>
        </w:rPr>
        <w:t>第二条</w:t>
      </w:r>
      <w:r w:rsidR="00E4016D">
        <w:rPr>
          <w:rFonts w:ascii="仿宋" w:eastAsia="仿宋" w:hAnsi="仿宋" w:hint="eastAsia"/>
          <w:b/>
          <w:bCs/>
          <w:sz w:val="32"/>
          <w:szCs w:val="32"/>
        </w:rPr>
        <w:t xml:space="preserve"> </w:t>
      </w:r>
      <w:r w:rsidR="00E4016D">
        <w:rPr>
          <w:rFonts w:ascii="仿宋" w:eastAsia="仿宋" w:hAnsi="仿宋"/>
          <w:sz w:val="32"/>
          <w:szCs w:val="32"/>
        </w:rPr>
        <w:t>中国消防协会</w:t>
      </w:r>
      <w:r w:rsidRPr="009505CE">
        <w:rPr>
          <w:rFonts w:ascii="仿宋" w:eastAsia="仿宋" w:hAnsi="仿宋"/>
          <w:sz w:val="32"/>
          <w:szCs w:val="32"/>
        </w:rPr>
        <w:t>科普教育基地(以下简称：科普</w:t>
      </w:r>
      <w:r w:rsidR="00F31A25">
        <w:rPr>
          <w:rFonts w:ascii="仿宋" w:eastAsia="仿宋" w:hAnsi="仿宋" w:hint="eastAsia"/>
          <w:sz w:val="32"/>
          <w:szCs w:val="32"/>
        </w:rPr>
        <w:t>教育</w:t>
      </w:r>
      <w:r w:rsidRPr="009505CE">
        <w:rPr>
          <w:rFonts w:ascii="仿宋" w:eastAsia="仿宋" w:hAnsi="仿宋"/>
          <w:sz w:val="32"/>
          <w:szCs w:val="32"/>
        </w:rPr>
        <w:t>基地)是指在以省、市、县、镇行政区域内以及单位、组织或企业内，经</w:t>
      </w:r>
      <w:r w:rsidR="00E4016D">
        <w:rPr>
          <w:rFonts w:ascii="仿宋" w:eastAsia="仿宋" w:hAnsi="仿宋"/>
          <w:sz w:val="32"/>
          <w:szCs w:val="32"/>
        </w:rPr>
        <w:t>中国消防协会</w:t>
      </w:r>
      <w:r w:rsidRPr="009505CE">
        <w:rPr>
          <w:rFonts w:ascii="仿宋" w:eastAsia="仿宋" w:hAnsi="仿宋"/>
          <w:sz w:val="32"/>
          <w:szCs w:val="32"/>
        </w:rPr>
        <w:t>批准认定的具有一定的科普教育示范基础、条件，向社会公众开放，广泛传播科学技术知识、科学思想和科学方法，进行科普教育的场馆、设施或场所。</w:t>
      </w:r>
    </w:p>
    <w:p w14:paraId="6E0EA1AD" w14:textId="276CF38F" w:rsidR="0019329F" w:rsidRPr="009505CE" w:rsidRDefault="0019329F" w:rsidP="0019329F">
      <w:pPr>
        <w:adjustRightInd w:val="0"/>
        <w:snapToGrid w:val="0"/>
        <w:spacing w:line="580" w:lineRule="exact"/>
        <w:ind w:firstLineChars="200" w:firstLine="643"/>
        <w:textAlignment w:val="bottom"/>
        <w:rPr>
          <w:rFonts w:ascii="仿宋" w:eastAsia="仿宋" w:hAnsi="仿宋" w:hint="eastAsia"/>
          <w:sz w:val="32"/>
          <w:szCs w:val="32"/>
        </w:rPr>
      </w:pPr>
      <w:r w:rsidRPr="009505CE">
        <w:rPr>
          <w:rFonts w:ascii="仿宋" w:eastAsia="仿宋" w:hAnsi="仿宋"/>
          <w:b/>
          <w:bCs/>
          <w:sz w:val="32"/>
          <w:szCs w:val="32"/>
        </w:rPr>
        <w:t>第三条</w:t>
      </w:r>
      <w:r w:rsidR="00F31A25">
        <w:rPr>
          <w:rFonts w:ascii="仿宋" w:eastAsia="仿宋" w:hAnsi="仿宋" w:hint="eastAsia"/>
          <w:sz w:val="32"/>
          <w:szCs w:val="32"/>
        </w:rPr>
        <w:t xml:space="preserve"> </w:t>
      </w:r>
      <w:bookmarkStart w:id="1" w:name="OLE_LINK2"/>
      <w:r w:rsidR="00F31A25">
        <w:rPr>
          <w:rFonts w:ascii="仿宋" w:eastAsia="仿宋" w:hAnsi="仿宋"/>
          <w:sz w:val="32"/>
          <w:szCs w:val="32"/>
        </w:rPr>
        <w:t>协会</w:t>
      </w:r>
      <w:r w:rsidR="00F31A25">
        <w:rPr>
          <w:rFonts w:ascii="仿宋" w:eastAsia="仿宋" w:hAnsi="仿宋" w:hint="eastAsia"/>
          <w:sz w:val="32"/>
          <w:szCs w:val="32"/>
        </w:rPr>
        <w:t>科普教育基地</w:t>
      </w:r>
      <w:r w:rsidRPr="009505CE">
        <w:rPr>
          <w:rFonts w:ascii="仿宋" w:eastAsia="仿宋" w:hAnsi="仿宋" w:hint="eastAsia"/>
          <w:sz w:val="32"/>
          <w:szCs w:val="32"/>
        </w:rPr>
        <w:t>享有开展科普活动的权利，享受国家给予公益性科普事业的相关优惠政策。</w:t>
      </w:r>
      <w:bookmarkEnd w:id="1"/>
    </w:p>
    <w:p w14:paraId="148688CD" w14:textId="219BF0F3" w:rsidR="0019329F" w:rsidRPr="009505CE" w:rsidRDefault="0019329F" w:rsidP="0019329F">
      <w:pPr>
        <w:adjustRightInd w:val="0"/>
        <w:snapToGrid w:val="0"/>
        <w:spacing w:line="580" w:lineRule="exact"/>
        <w:ind w:firstLineChars="200" w:firstLine="643"/>
        <w:textAlignment w:val="bottom"/>
        <w:rPr>
          <w:rFonts w:ascii="仿宋" w:eastAsia="仿宋" w:hAnsi="仿宋" w:hint="eastAsia"/>
          <w:sz w:val="32"/>
          <w:szCs w:val="32"/>
        </w:rPr>
      </w:pPr>
      <w:r w:rsidRPr="009505CE">
        <w:rPr>
          <w:rFonts w:ascii="仿宋" w:eastAsia="仿宋" w:hAnsi="仿宋"/>
          <w:b/>
          <w:bCs/>
          <w:sz w:val="32"/>
          <w:szCs w:val="32"/>
        </w:rPr>
        <w:t>第</w:t>
      </w:r>
      <w:r w:rsidRPr="009505CE">
        <w:rPr>
          <w:rFonts w:ascii="仿宋" w:eastAsia="仿宋" w:hAnsi="仿宋" w:hint="eastAsia"/>
          <w:b/>
          <w:bCs/>
          <w:sz w:val="32"/>
          <w:szCs w:val="32"/>
        </w:rPr>
        <w:t>四</w:t>
      </w:r>
      <w:r w:rsidRPr="009505CE">
        <w:rPr>
          <w:rFonts w:ascii="仿宋" w:eastAsia="仿宋" w:hAnsi="仿宋"/>
          <w:b/>
          <w:bCs/>
          <w:sz w:val="32"/>
          <w:szCs w:val="32"/>
        </w:rPr>
        <w:t>条</w:t>
      </w:r>
      <w:r w:rsidR="00E4016D">
        <w:rPr>
          <w:rFonts w:ascii="仿宋" w:eastAsia="仿宋" w:hAnsi="仿宋" w:hint="eastAsia"/>
          <w:sz w:val="32"/>
          <w:szCs w:val="32"/>
        </w:rPr>
        <w:t xml:space="preserve"> </w:t>
      </w:r>
      <w:r w:rsidR="00E4016D">
        <w:rPr>
          <w:rFonts w:ascii="仿宋" w:eastAsia="仿宋" w:hAnsi="仿宋"/>
          <w:sz w:val="32"/>
          <w:szCs w:val="32"/>
        </w:rPr>
        <w:t>中国消防协会</w:t>
      </w:r>
      <w:r w:rsidRPr="009505CE">
        <w:rPr>
          <w:rFonts w:ascii="仿宋" w:eastAsia="仿宋" w:hAnsi="仿宋"/>
          <w:sz w:val="32"/>
          <w:szCs w:val="32"/>
        </w:rPr>
        <w:t>科普教育基地的认定与管理适用本办法。</w:t>
      </w:r>
    </w:p>
    <w:p w14:paraId="547A3C18" w14:textId="0FFFC376" w:rsidR="0019329F" w:rsidRPr="009505CE" w:rsidRDefault="0019329F" w:rsidP="0019329F">
      <w:pPr>
        <w:adjustRightInd w:val="0"/>
        <w:snapToGrid w:val="0"/>
        <w:spacing w:line="580" w:lineRule="exact"/>
        <w:ind w:firstLineChars="200" w:firstLine="643"/>
        <w:textAlignment w:val="bottom"/>
        <w:rPr>
          <w:rFonts w:ascii="仿宋" w:eastAsia="仿宋" w:hAnsi="仿宋" w:hint="eastAsia"/>
          <w:sz w:val="32"/>
          <w:szCs w:val="32"/>
        </w:rPr>
      </w:pPr>
      <w:r w:rsidRPr="009505CE">
        <w:rPr>
          <w:rFonts w:ascii="仿宋" w:eastAsia="仿宋" w:hAnsi="仿宋"/>
          <w:b/>
          <w:bCs/>
          <w:sz w:val="32"/>
          <w:szCs w:val="32"/>
        </w:rPr>
        <w:t>第</w:t>
      </w:r>
      <w:r w:rsidRPr="009505CE">
        <w:rPr>
          <w:rFonts w:ascii="仿宋" w:eastAsia="仿宋" w:hAnsi="仿宋" w:hint="eastAsia"/>
          <w:b/>
          <w:bCs/>
          <w:sz w:val="32"/>
          <w:szCs w:val="32"/>
        </w:rPr>
        <w:t>五</w:t>
      </w:r>
      <w:r w:rsidRPr="009505CE">
        <w:rPr>
          <w:rFonts w:ascii="仿宋" w:eastAsia="仿宋" w:hAnsi="仿宋"/>
          <w:b/>
          <w:bCs/>
          <w:sz w:val="32"/>
          <w:szCs w:val="32"/>
        </w:rPr>
        <w:t>条</w:t>
      </w:r>
      <w:r w:rsidR="00E4016D">
        <w:rPr>
          <w:rFonts w:ascii="仿宋" w:eastAsia="仿宋" w:hAnsi="仿宋" w:hint="eastAsia"/>
          <w:sz w:val="32"/>
          <w:szCs w:val="32"/>
        </w:rPr>
        <w:t xml:space="preserve"> </w:t>
      </w:r>
      <w:r w:rsidR="00E4016D">
        <w:rPr>
          <w:rFonts w:ascii="仿宋" w:eastAsia="仿宋" w:hAnsi="仿宋"/>
          <w:sz w:val="32"/>
          <w:szCs w:val="32"/>
        </w:rPr>
        <w:t>中国消防协会</w:t>
      </w:r>
      <w:r w:rsidR="00E4016D">
        <w:rPr>
          <w:rFonts w:ascii="仿宋" w:eastAsia="仿宋" w:hAnsi="仿宋" w:hint="eastAsia"/>
          <w:sz w:val="32"/>
          <w:szCs w:val="32"/>
        </w:rPr>
        <w:t>科普</w:t>
      </w:r>
      <w:r w:rsidR="00C31B83">
        <w:rPr>
          <w:rFonts w:ascii="仿宋" w:eastAsia="仿宋" w:hAnsi="仿宋" w:hint="eastAsia"/>
          <w:sz w:val="32"/>
          <w:szCs w:val="32"/>
        </w:rPr>
        <w:t>教育工作委员会</w:t>
      </w:r>
      <w:r w:rsidRPr="009505CE">
        <w:rPr>
          <w:rFonts w:ascii="仿宋" w:eastAsia="仿宋" w:hAnsi="仿宋"/>
          <w:sz w:val="32"/>
          <w:szCs w:val="32"/>
        </w:rPr>
        <w:t>负责</w:t>
      </w:r>
      <w:r w:rsidR="00E4016D">
        <w:rPr>
          <w:rFonts w:ascii="仿宋" w:eastAsia="仿宋" w:hAnsi="仿宋"/>
          <w:sz w:val="32"/>
          <w:szCs w:val="32"/>
        </w:rPr>
        <w:t>协会</w:t>
      </w:r>
      <w:r w:rsidRPr="009505CE">
        <w:rPr>
          <w:rFonts w:ascii="仿宋" w:eastAsia="仿宋" w:hAnsi="仿宋"/>
          <w:sz w:val="32"/>
          <w:szCs w:val="32"/>
        </w:rPr>
        <w:t>科普教育基地认定与日常管理工作。</w:t>
      </w:r>
    </w:p>
    <w:p w14:paraId="6ED15AE1" w14:textId="07784EF3" w:rsidR="0019329F" w:rsidRPr="00E4016D" w:rsidRDefault="0019329F" w:rsidP="0019329F">
      <w:pPr>
        <w:adjustRightInd w:val="0"/>
        <w:snapToGrid w:val="0"/>
        <w:spacing w:beforeLines="50" w:before="156" w:afterLines="50" w:after="156" w:line="580" w:lineRule="exact"/>
        <w:jc w:val="center"/>
        <w:rPr>
          <w:rFonts w:ascii="仿宋" w:eastAsia="仿宋" w:hAnsi="仿宋" w:hint="eastAsia"/>
          <w:b/>
          <w:bCs/>
          <w:sz w:val="32"/>
          <w:szCs w:val="32"/>
        </w:rPr>
      </w:pPr>
      <w:r w:rsidRPr="00E4016D">
        <w:rPr>
          <w:rFonts w:ascii="仿宋" w:eastAsia="仿宋" w:hAnsi="仿宋"/>
          <w:b/>
          <w:bCs/>
          <w:sz w:val="32"/>
          <w:szCs w:val="32"/>
        </w:rPr>
        <w:t>第</w:t>
      </w:r>
      <w:r w:rsidRPr="00E4016D">
        <w:rPr>
          <w:rFonts w:ascii="仿宋" w:eastAsia="仿宋" w:hAnsi="仿宋" w:hint="eastAsia"/>
          <w:b/>
          <w:bCs/>
          <w:sz w:val="32"/>
          <w:szCs w:val="32"/>
        </w:rPr>
        <w:t>二</w:t>
      </w:r>
      <w:r w:rsidRPr="00E4016D">
        <w:rPr>
          <w:rFonts w:ascii="仿宋" w:eastAsia="仿宋" w:hAnsi="仿宋"/>
          <w:b/>
          <w:bCs/>
          <w:sz w:val="32"/>
          <w:szCs w:val="32"/>
        </w:rPr>
        <w:t>章</w:t>
      </w:r>
      <w:r w:rsidR="00E4016D">
        <w:rPr>
          <w:rFonts w:ascii="仿宋" w:eastAsia="仿宋" w:hAnsi="仿宋" w:hint="eastAsia"/>
          <w:b/>
          <w:bCs/>
          <w:sz w:val="32"/>
          <w:szCs w:val="32"/>
        </w:rPr>
        <w:t xml:space="preserve"> </w:t>
      </w:r>
      <w:r w:rsidR="00295625">
        <w:rPr>
          <w:rFonts w:ascii="仿宋" w:eastAsia="仿宋" w:hAnsi="仿宋" w:hint="eastAsia"/>
          <w:b/>
          <w:bCs/>
          <w:sz w:val="32"/>
          <w:szCs w:val="32"/>
        </w:rPr>
        <w:t>条件</w:t>
      </w:r>
    </w:p>
    <w:p w14:paraId="2036AA8B" w14:textId="5BD0BA91" w:rsidR="0019329F" w:rsidRPr="009505CE" w:rsidRDefault="0019329F" w:rsidP="0019329F">
      <w:pPr>
        <w:adjustRightInd w:val="0"/>
        <w:snapToGrid w:val="0"/>
        <w:spacing w:line="580" w:lineRule="exact"/>
        <w:ind w:firstLineChars="200" w:firstLine="643"/>
        <w:textAlignment w:val="bottom"/>
        <w:rPr>
          <w:rFonts w:ascii="仿宋" w:eastAsia="仿宋" w:hAnsi="仿宋" w:hint="eastAsia"/>
          <w:b/>
          <w:sz w:val="32"/>
          <w:szCs w:val="32"/>
        </w:rPr>
      </w:pPr>
      <w:r w:rsidRPr="009505CE">
        <w:rPr>
          <w:rFonts w:ascii="仿宋" w:eastAsia="仿宋" w:hAnsi="仿宋"/>
          <w:b/>
          <w:sz w:val="32"/>
          <w:szCs w:val="32"/>
        </w:rPr>
        <w:lastRenderedPageBreak/>
        <w:t>第</w:t>
      </w:r>
      <w:r w:rsidRPr="009505CE">
        <w:rPr>
          <w:rFonts w:ascii="仿宋" w:eastAsia="仿宋" w:hAnsi="仿宋" w:hint="eastAsia"/>
          <w:b/>
          <w:sz w:val="32"/>
          <w:szCs w:val="32"/>
        </w:rPr>
        <w:t>六</w:t>
      </w:r>
      <w:r w:rsidRPr="009505CE">
        <w:rPr>
          <w:rFonts w:ascii="仿宋" w:eastAsia="仿宋" w:hAnsi="仿宋"/>
          <w:b/>
          <w:sz w:val="32"/>
          <w:szCs w:val="32"/>
        </w:rPr>
        <w:t>条</w:t>
      </w:r>
      <w:r w:rsidR="00E4016D">
        <w:rPr>
          <w:rFonts w:ascii="仿宋" w:eastAsia="仿宋" w:hAnsi="仿宋" w:hint="eastAsia"/>
          <w:b/>
          <w:sz w:val="32"/>
          <w:szCs w:val="32"/>
        </w:rPr>
        <w:t xml:space="preserve"> </w:t>
      </w:r>
      <w:r w:rsidRPr="009505CE">
        <w:rPr>
          <w:rFonts w:ascii="仿宋" w:eastAsia="仿宋" w:hAnsi="仿宋"/>
          <w:bCs/>
          <w:sz w:val="32"/>
          <w:szCs w:val="32"/>
        </w:rPr>
        <w:t>承认并遵守《</w:t>
      </w:r>
      <w:r w:rsidR="00E4016D">
        <w:rPr>
          <w:rFonts w:ascii="仿宋" w:eastAsia="仿宋" w:hAnsi="仿宋"/>
          <w:bCs/>
          <w:sz w:val="32"/>
          <w:szCs w:val="32"/>
        </w:rPr>
        <w:t>中国消防协会</w:t>
      </w:r>
      <w:r w:rsidRPr="009505CE">
        <w:rPr>
          <w:rFonts w:ascii="仿宋" w:eastAsia="仿宋" w:hAnsi="仿宋"/>
          <w:bCs/>
          <w:sz w:val="32"/>
          <w:szCs w:val="32"/>
        </w:rPr>
        <w:t>科普教育基地认定与管理办法》且具备以下基本条件：</w:t>
      </w:r>
    </w:p>
    <w:p w14:paraId="180749E1" w14:textId="316D2D44" w:rsidR="0019329F" w:rsidRPr="0019329F" w:rsidRDefault="0019329F" w:rsidP="002C7044">
      <w:pPr>
        <w:adjustRightInd w:val="0"/>
        <w:snapToGrid w:val="0"/>
        <w:spacing w:line="580" w:lineRule="exact"/>
        <w:ind w:firstLineChars="200" w:firstLine="640"/>
        <w:textAlignment w:val="bottom"/>
        <w:rPr>
          <w:rFonts w:ascii="仿宋" w:eastAsia="仿宋" w:hAnsi="仿宋" w:hint="eastAsia"/>
          <w:bCs/>
          <w:sz w:val="32"/>
          <w:szCs w:val="32"/>
        </w:rPr>
      </w:pPr>
      <w:bookmarkStart w:id="2" w:name="_Hlk212502883"/>
      <w:r w:rsidRPr="0019329F">
        <w:rPr>
          <w:rFonts w:ascii="仿宋" w:eastAsia="仿宋" w:hAnsi="仿宋"/>
          <w:bCs/>
          <w:sz w:val="32"/>
          <w:szCs w:val="32"/>
        </w:rPr>
        <w:t>（一）</w:t>
      </w:r>
      <w:r w:rsidR="008A1D8B" w:rsidRPr="008A1D8B">
        <w:rPr>
          <w:rFonts w:ascii="仿宋" w:eastAsia="仿宋" w:hAnsi="仿宋" w:hint="eastAsia"/>
          <w:bCs/>
          <w:sz w:val="32"/>
          <w:szCs w:val="32"/>
        </w:rPr>
        <w:t>具有独立法人资格或经法人单位授权，能独立开展消防科普活动，且设有专门负责科普工作的内设机构；</w:t>
      </w:r>
    </w:p>
    <w:p w14:paraId="39727FB9" w14:textId="15103811" w:rsidR="008A1D8B" w:rsidRDefault="0019329F" w:rsidP="002C7044">
      <w:pPr>
        <w:adjustRightInd w:val="0"/>
        <w:snapToGrid w:val="0"/>
        <w:spacing w:line="580" w:lineRule="exact"/>
        <w:ind w:firstLineChars="200" w:firstLine="640"/>
        <w:textAlignment w:val="bottom"/>
        <w:rPr>
          <w:rFonts w:ascii="仿宋" w:eastAsia="仿宋" w:hAnsi="仿宋" w:hint="eastAsia"/>
          <w:bCs/>
          <w:sz w:val="32"/>
          <w:szCs w:val="32"/>
        </w:rPr>
      </w:pPr>
      <w:r w:rsidRPr="0019329F">
        <w:rPr>
          <w:rFonts w:ascii="仿宋" w:eastAsia="仿宋" w:hAnsi="仿宋"/>
          <w:bCs/>
          <w:sz w:val="32"/>
          <w:szCs w:val="32"/>
        </w:rPr>
        <w:t>（二）重视科普工作，</w:t>
      </w:r>
      <w:r w:rsidR="008A1D8B" w:rsidRPr="008A1D8B">
        <w:rPr>
          <w:rFonts w:ascii="仿宋" w:eastAsia="仿宋" w:hAnsi="仿宋" w:hint="eastAsia"/>
          <w:bCs/>
          <w:sz w:val="32"/>
          <w:szCs w:val="32"/>
        </w:rPr>
        <w:t>已建立完善的科普工作管理制度（含经费管理、人员培训、</w:t>
      </w:r>
      <w:r w:rsidR="008614B1">
        <w:rPr>
          <w:rFonts w:ascii="仿宋" w:eastAsia="仿宋" w:hAnsi="仿宋" w:hint="eastAsia"/>
          <w:bCs/>
          <w:sz w:val="32"/>
          <w:szCs w:val="32"/>
        </w:rPr>
        <w:t>开放服务</w:t>
      </w:r>
      <w:r w:rsidR="008A1D8B" w:rsidRPr="008A1D8B">
        <w:rPr>
          <w:rFonts w:ascii="仿宋" w:eastAsia="仿宋" w:hAnsi="仿宋" w:hint="eastAsia"/>
          <w:bCs/>
          <w:sz w:val="32"/>
          <w:szCs w:val="32"/>
        </w:rPr>
        <w:t>、</w:t>
      </w:r>
      <w:r w:rsidR="008614B1">
        <w:rPr>
          <w:rFonts w:ascii="仿宋" w:eastAsia="仿宋" w:hAnsi="仿宋" w:hint="eastAsia"/>
          <w:bCs/>
          <w:sz w:val="32"/>
          <w:szCs w:val="32"/>
        </w:rPr>
        <w:t>安全管理</w:t>
      </w:r>
      <w:r w:rsidR="008A1D8B" w:rsidRPr="008A1D8B">
        <w:rPr>
          <w:rFonts w:ascii="仿宋" w:eastAsia="仿宋" w:hAnsi="仿宋" w:hint="eastAsia"/>
          <w:bCs/>
          <w:sz w:val="32"/>
          <w:szCs w:val="32"/>
        </w:rPr>
        <w:t>等内容），并将科普工作纳入本单位年度工作计划；</w:t>
      </w:r>
    </w:p>
    <w:p w14:paraId="15403658" w14:textId="2A43A690" w:rsidR="0019329F" w:rsidRPr="0019329F" w:rsidRDefault="0019329F" w:rsidP="002C7044">
      <w:pPr>
        <w:adjustRightInd w:val="0"/>
        <w:snapToGrid w:val="0"/>
        <w:spacing w:line="580" w:lineRule="exact"/>
        <w:ind w:firstLineChars="200" w:firstLine="640"/>
        <w:textAlignment w:val="bottom"/>
        <w:rPr>
          <w:rFonts w:ascii="仿宋" w:eastAsia="仿宋" w:hAnsi="仿宋" w:hint="eastAsia"/>
          <w:bCs/>
          <w:sz w:val="32"/>
          <w:szCs w:val="32"/>
        </w:rPr>
      </w:pPr>
      <w:r w:rsidRPr="0019329F">
        <w:rPr>
          <w:rFonts w:ascii="仿宋" w:eastAsia="仿宋" w:hAnsi="仿宋"/>
          <w:bCs/>
          <w:sz w:val="32"/>
          <w:szCs w:val="32"/>
        </w:rPr>
        <w:t>（三）能够保障开展经常性科普活动所需的经费</w:t>
      </w:r>
      <w:r w:rsidR="00F96BFC">
        <w:rPr>
          <w:rFonts w:ascii="仿宋" w:eastAsia="仿宋" w:hAnsi="仿宋" w:hint="eastAsia"/>
          <w:bCs/>
          <w:sz w:val="32"/>
          <w:szCs w:val="32"/>
        </w:rPr>
        <w:t>；</w:t>
      </w:r>
    </w:p>
    <w:p w14:paraId="5B718B2F" w14:textId="0059B99C" w:rsidR="0019329F" w:rsidRPr="0019329F" w:rsidRDefault="0019329F" w:rsidP="002C7044">
      <w:pPr>
        <w:adjustRightInd w:val="0"/>
        <w:snapToGrid w:val="0"/>
        <w:spacing w:line="580" w:lineRule="exact"/>
        <w:ind w:firstLineChars="200" w:firstLine="640"/>
        <w:textAlignment w:val="bottom"/>
        <w:rPr>
          <w:rFonts w:ascii="仿宋" w:eastAsia="仿宋" w:hAnsi="仿宋" w:hint="eastAsia"/>
          <w:bCs/>
          <w:sz w:val="32"/>
          <w:szCs w:val="32"/>
        </w:rPr>
      </w:pPr>
      <w:r w:rsidRPr="0019329F">
        <w:rPr>
          <w:rFonts w:ascii="仿宋" w:eastAsia="仿宋" w:hAnsi="仿宋"/>
          <w:bCs/>
          <w:sz w:val="32"/>
          <w:szCs w:val="32"/>
        </w:rPr>
        <w:t>（四）</w:t>
      </w:r>
      <w:r w:rsidR="008614B1" w:rsidRPr="008614B1">
        <w:rPr>
          <w:rFonts w:ascii="仿宋" w:eastAsia="仿宋" w:hAnsi="仿宋" w:hint="eastAsia"/>
          <w:bCs/>
          <w:sz w:val="32"/>
          <w:szCs w:val="32"/>
        </w:rPr>
        <w:t>具备开展</w:t>
      </w:r>
      <w:r w:rsidR="008614B1">
        <w:rPr>
          <w:rFonts w:ascii="仿宋" w:eastAsia="仿宋" w:hAnsi="仿宋" w:hint="eastAsia"/>
          <w:bCs/>
          <w:sz w:val="32"/>
          <w:szCs w:val="32"/>
        </w:rPr>
        <w:t>消防</w:t>
      </w:r>
      <w:r w:rsidR="008614B1" w:rsidRPr="008614B1">
        <w:rPr>
          <w:rFonts w:ascii="仿宋" w:eastAsia="仿宋" w:hAnsi="仿宋" w:hint="eastAsia"/>
          <w:bCs/>
          <w:sz w:val="32"/>
          <w:szCs w:val="32"/>
        </w:rPr>
        <w:t>科普公共服务的室内外场所条件</w:t>
      </w:r>
      <w:r w:rsidRPr="0019329F">
        <w:rPr>
          <w:rFonts w:ascii="仿宋" w:eastAsia="仿宋" w:hAnsi="仿宋"/>
          <w:bCs/>
          <w:sz w:val="32"/>
          <w:szCs w:val="32"/>
        </w:rPr>
        <w:t>，保证开放时间和受众人数</w:t>
      </w:r>
      <w:r w:rsidR="00F96BFC">
        <w:rPr>
          <w:rFonts w:ascii="仿宋" w:eastAsia="仿宋" w:hAnsi="仿宋" w:hint="eastAsia"/>
          <w:bCs/>
          <w:sz w:val="32"/>
          <w:szCs w:val="32"/>
        </w:rPr>
        <w:t>；</w:t>
      </w:r>
    </w:p>
    <w:p w14:paraId="2DF57346" w14:textId="0D323A3E" w:rsidR="0019329F" w:rsidRPr="0019329F" w:rsidRDefault="0019329F" w:rsidP="002C7044">
      <w:pPr>
        <w:adjustRightInd w:val="0"/>
        <w:snapToGrid w:val="0"/>
        <w:spacing w:line="580" w:lineRule="exact"/>
        <w:ind w:firstLineChars="200" w:firstLine="640"/>
        <w:textAlignment w:val="bottom"/>
        <w:rPr>
          <w:rFonts w:ascii="仿宋" w:eastAsia="仿宋" w:hAnsi="仿宋" w:hint="eastAsia"/>
          <w:bCs/>
          <w:sz w:val="32"/>
          <w:szCs w:val="32"/>
        </w:rPr>
      </w:pPr>
      <w:r w:rsidRPr="0019329F">
        <w:rPr>
          <w:rFonts w:ascii="仿宋" w:eastAsia="仿宋" w:hAnsi="仿宋"/>
          <w:bCs/>
          <w:sz w:val="32"/>
          <w:szCs w:val="32"/>
        </w:rPr>
        <w:t>（五）具备开展科普工作所需的专兼职队伍和志愿者队伍</w:t>
      </w:r>
      <w:r w:rsidR="002C7044">
        <w:rPr>
          <w:rFonts w:ascii="仿宋" w:eastAsia="仿宋" w:hAnsi="仿宋" w:hint="eastAsia"/>
          <w:bCs/>
          <w:sz w:val="32"/>
          <w:szCs w:val="32"/>
        </w:rPr>
        <w:t>，</w:t>
      </w:r>
      <w:r w:rsidR="002C7044" w:rsidRPr="002C7044">
        <w:rPr>
          <w:rFonts w:ascii="仿宋" w:eastAsia="仿宋" w:hAnsi="仿宋" w:hint="eastAsia"/>
          <w:bCs/>
          <w:sz w:val="32"/>
          <w:szCs w:val="32"/>
        </w:rPr>
        <w:t>专兼职科普人员科普教育工作成效纳入本单位个人绩效考评或表彰奖励范围</w:t>
      </w:r>
      <w:r w:rsidR="00F96BFC">
        <w:rPr>
          <w:rFonts w:ascii="仿宋" w:eastAsia="仿宋" w:hAnsi="仿宋" w:hint="eastAsia"/>
          <w:bCs/>
          <w:sz w:val="32"/>
          <w:szCs w:val="32"/>
        </w:rPr>
        <w:t>；</w:t>
      </w:r>
    </w:p>
    <w:p w14:paraId="4B35A37A" w14:textId="6DE154D0" w:rsidR="0019329F" w:rsidRPr="009505CE" w:rsidRDefault="0019329F" w:rsidP="002C7044">
      <w:pPr>
        <w:adjustRightInd w:val="0"/>
        <w:snapToGrid w:val="0"/>
        <w:spacing w:line="580" w:lineRule="exact"/>
        <w:ind w:firstLineChars="200" w:firstLine="640"/>
        <w:textAlignment w:val="bottom"/>
        <w:rPr>
          <w:rFonts w:ascii="仿宋" w:eastAsia="仿宋" w:hAnsi="仿宋" w:hint="eastAsia"/>
          <w:bCs/>
          <w:sz w:val="32"/>
          <w:szCs w:val="32"/>
        </w:rPr>
      </w:pPr>
      <w:r w:rsidRPr="0019329F">
        <w:rPr>
          <w:rFonts w:ascii="仿宋" w:eastAsia="仿宋" w:hAnsi="仿宋"/>
          <w:bCs/>
          <w:sz w:val="32"/>
          <w:szCs w:val="32"/>
        </w:rPr>
        <w:t>（六）能够积极参</w:t>
      </w:r>
      <w:r w:rsidR="00302001">
        <w:rPr>
          <w:rFonts w:ascii="仿宋" w:eastAsia="仿宋" w:hAnsi="仿宋" w:hint="eastAsia"/>
          <w:bCs/>
          <w:sz w:val="32"/>
          <w:szCs w:val="32"/>
        </w:rPr>
        <w:t>加</w:t>
      </w:r>
      <w:r w:rsidRPr="0019329F">
        <w:rPr>
          <w:rFonts w:ascii="仿宋" w:eastAsia="仿宋" w:hAnsi="仿宋"/>
          <w:bCs/>
          <w:sz w:val="32"/>
          <w:szCs w:val="32"/>
        </w:rPr>
        <w:t>全国科普日、科技活动周</w:t>
      </w:r>
      <w:r w:rsidR="003B33E6">
        <w:rPr>
          <w:rFonts w:ascii="仿宋" w:eastAsia="仿宋" w:hAnsi="仿宋" w:hint="eastAsia"/>
          <w:bCs/>
          <w:sz w:val="32"/>
          <w:szCs w:val="32"/>
        </w:rPr>
        <w:t>、</w:t>
      </w:r>
      <w:r w:rsidR="003B33E6" w:rsidRPr="003B33E6">
        <w:rPr>
          <w:rFonts w:ascii="仿宋" w:eastAsia="仿宋" w:hAnsi="仿宋" w:hint="eastAsia"/>
          <w:bCs/>
          <w:sz w:val="32"/>
          <w:szCs w:val="32"/>
        </w:rPr>
        <w:t>119消防日</w:t>
      </w:r>
      <w:r w:rsidR="00302001" w:rsidRPr="00302001">
        <w:rPr>
          <w:rFonts w:ascii="仿宋" w:eastAsia="仿宋" w:hAnsi="仿宋" w:hint="eastAsia"/>
          <w:bCs/>
          <w:sz w:val="32"/>
          <w:szCs w:val="32"/>
        </w:rPr>
        <w:t>等重要主题日期间举办的主题科普活动</w:t>
      </w:r>
      <w:r w:rsidRPr="0019329F">
        <w:rPr>
          <w:rFonts w:ascii="仿宋" w:eastAsia="仿宋" w:hAnsi="仿宋"/>
          <w:bCs/>
          <w:sz w:val="32"/>
          <w:szCs w:val="32"/>
        </w:rPr>
        <w:t>，</w:t>
      </w:r>
      <w:r w:rsidR="00302001">
        <w:rPr>
          <w:rFonts w:ascii="仿宋" w:eastAsia="仿宋" w:hAnsi="仿宋" w:hint="eastAsia"/>
          <w:bCs/>
          <w:sz w:val="32"/>
          <w:szCs w:val="32"/>
        </w:rPr>
        <w:t>并</w:t>
      </w:r>
      <w:r w:rsidRPr="0019329F">
        <w:rPr>
          <w:rFonts w:ascii="仿宋" w:eastAsia="仿宋" w:hAnsi="仿宋"/>
          <w:bCs/>
          <w:sz w:val="32"/>
          <w:szCs w:val="32"/>
        </w:rPr>
        <w:t>结合基地实际组织特色科普教育活动</w:t>
      </w:r>
      <w:r w:rsidR="00302001" w:rsidRPr="00302001">
        <w:rPr>
          <w:rFonts w:ascii="仿宋" w:eastAsia="仿宋" w:hAnsi="仿宋" w:hint="eastAsia"/>
          <w:bCs/>
          <w:sz w:val="32"/>
          <w:szCs w:val="32"/>
        </w:rPr>
        <w:t>及科技志愿服务活动</w:t>
      </w:r>
      <w:r w:rsidRPr="0019329F">
        <w:rPr>
          <w:rFonts w:ascii="仿宋" w:eastAsia="仿宋" w:hAnsi="仿宋"/>
          <w:bCs/>
          <w:sz w:val="32"/>
          <w:szCs w:val="32"/>
        </w:rPr>
        <w:t>。</w:t>
      </w:r>
    </w:p>
    <w:bookmarkEnd w:id="2"/>
    <w:p w14:paraId="204EF89A" w14:textId="669F1F35" w:rsidR="0019329F" w:rsidRPr="009505CE" w:rsidRDefault="0019329F" w:rsidP="0019329F">
      <w:pPr>
        <w:adjustRightInd w:val="0"/>
        <w:snapToGrid w:val="0"/>
        <w:spacing w:line="580" w:lineRule="exact"/>
        <w:ind w:firstLineChars="200" w:firstLine="643"/>
        <w:textAlignment w:val="bottom"/>
        <w:rPr>
          <w:rFonts w:ascii="仿宋" w:eastAsia="仿宋" w:hAnsi="仿宋" w:hint="eastAsia"/>
          <w:b/>
          <w:sz w:val="32"/>
          <w:szCs w:val="32"/>
        </w:rPr>
      </w:pPr>
      <w:r w:rsidRPr="009505CE">
        <w:rPr>
          <w:rFonts w:ascii="仿宋" w:eastAsia="仿宋" w:hAnsi="仿宋"/>
          <w:b/>
          <w:sz w:val="32"/>
          <w:szCs w:val="32"/>
        </w:rPr>
        <w:t>第</w:t>
      </w:r>
      <w:r w:rsidR="0058626E" w:rsidRPr="009505CE">
        <w:rPr>
          <w:rFonts w:ascii="仿宋" w:eastAsia="仿宋" w:hAnsi="仿宋" w:hint="eastAsia"/>
          <w:b/>
          <w:sz w:val="32"/>
          <w:szCs w:val="32"/>
        </w:rPr>
        <w:t>七</w:t>
      </w:r>
      <w:r w:rsidRPr="009505CE">
        <w:rPr>
          <w:rFonts w:ascii="仿宋" w:eastAsia="仿宋" w:hAnsi="仿宋"/>
          <w:b/>
          <w:sz w:val="32"/>
          <w:szCs w:val="32"/>
        </w:rPr>
        <w:t>条</w:t>
      </w:r>
      <w:r w:rsidRPr="009505CE">
        <w:rPr>
          <w:rFonts w:ascii="仿宋" w:eastAsia="仿宋" w:hAnsi="仿宋" w:hint="eastAsia"/>
          <w:b/>
          <w:sz w:val="32"/>
          <w:szCs w:val="32"/>
        </w:rPr>
        <w:t xml:space="preserve"> </w:t>
      </w:r>
      <w:r w:rsidRPr="009505CE">
        <w:rPr>
          <w:rFonts w:ascii="仿宋" w:eastAsia="仿宋" w:hAnsi="仿宋"/>
          <w:bCs/>
          <w:sz w:val="32"/>
          <w:szCs w:val="32"/>
        </w:rPr>
        <w:t>下列场所可以申请认定为</w:t>
      </w:r>
      <w:r w:rsidR="00E4016D">
        <w:rPr>
          <w:rFonts w:ascii="仿宋" w:eastAsia="仿宋" w:hAnsi="仿宋"/>
          <w:bCs/>
          <w:sz w:val="32"/>
          <w:szCs w:val="32"/>
        </w:rPr>
        <w:t>协会</w:t>
      </w:r>
      <w:r w:rsidR="00F31A25">
        <w:rPr>
          <w:rFonts w:ascii="仿宋" w:eastAsia="仿宋" w:hAnsi="仿宋"/>
          <w:bCs/>
          <w:sz w:val="32"/>
          <w:szCs w:val="32"/>
        </w:rPr>
        <w:t>科普教育基地</w:t>
      </w:r>
      <w:r w:rsidRPr="009505CE">
        <w:rPr>
          <w:rFonts w:ascii="仿宋" w:eastAsia="仿宋" w:hAnsi="仿宋"/>
          <w:bCs/>
          <w:sz w:val="32"/>
          <w:szCs w:val="32"/>
        </w:rPr>
        <w:t>：</w:t>
      </w:r>
    </w:p>
    <w:p w14:paraId="3F64DE62" w14:textId="100B231A" w:rsidR="0019329F" w:rsidRPr="009505CE" w:rsidRDefault="0019329F" w:rsidP="0019329F">
      <w:pPr>
        <w:tabs>
          <w:tab w:val="left" w:pos="2160"/>
        </w:tabs>
        <w:adjustRightInd w:val="0"/>
        <w:snapToGrid w:val="0"/>
        <w:spacing w:line="580" w:lineRule="exact"/>
        <w:ind w:firstLineChars="200" w:firstLine="640"/>
        <w:textAlignment w:val="bottom"/>
        <w:rPr>
          <w:rFonts w:ascii="仿宋" w:eastAsia="仿宋" w:hAnsi="仿宋" w:hint="eastAsia"/>
          <w:sz w:val="32"/>
          <w:szCs w:val="32"/>
        </w:rPr>
      </w:pPr>
      <w:r w:rsidRPr="009505CE">
        <w:rPr>
          <w:rFonts w:ascii="仿宋" w:eastAsia="仿宋" w:hAnsi="仿宋" w:hint="eastAsia"/>
          <w:sz w:val="32"/>
          <w:szCs w:val="32"/>
        </w:rPr>
        <w:t>（一）科技场馆类科普教育基地，是指专门建设用于面向社会和公众开展</w:t>
      </w:r>
      <w:r w:rsidR="00EC74BD">
        <w:rPr>
          <w:rFonts w:ascii="仿宋" w:eastAsia="仿宋" w:hAnsi="仿宋" w:hint="eastAsia"/>
          <w:sz w:val="32"/>
          <w:szCs w:val="32"/>
        </w:rPr>
        <w:t>消防相关</w:t>
      </w:r>
      <w:r w:rsidRPr="009505CE">
        <w:rPr>
          <w:rFonts w:ascii="仿宋" w:eastAsia="仿宋" w:hAnsi="仿宋" w:hint="eastAsia"/>
          <w:sz w:val="32"/>
          <w:szCs w:val="32"/>
        </w:rPr>
        <w:t>科学技术普及活动、科技文化教育与传播的公共场所，包括但不限于科技</w:t>
      </w:r>
      <w:r w:rsidR="00C10BBE" w:rsidRPr="00C10BBE">
        <w:rPr>
          <w:rFonts w:ascii="仿宋" w:eastAsia="仿宋" w:hAnsi="仿宋" w:hint="eastAsia"/>
          <w:sz w:val="32"/>
          <w:szCs w:val="32"/>
        </w:rPr>
        <w:t>馆、博物馆、青少年宫等</w:t>
      </w:r>
      <w:r w:rsidRPr="009505CE">
        <w:rPr>
          <w:rFonts w:ascii="仿宋" w:eastAsia="仿宋" w:hAnsi="仿宋" w:hint="eastAsia"/>
          <w:sz w:val="32"/>
          <w:szCs w:val="32"/>
        </w:rPr>
        <w:t>。</w:t>
      </w:r>
    </w:p>
    <w:p w14:paraId="1BB429AC" w14:textId="4D56B42A" w:rsidR="0019329F" w:rsidRPr="009505CE" w:rsidRDefault="0019329F" w:rsidP="0019329F">
      <w:pPr>
        <w:tabs>
          <w:tab w:val="left" w:pos="2160"/>
        </w:tabs>
        <w:adjustRightInd w:val="0"/>
        <w:snapToGrid w:val="0"/>
        <w:spacing w:line="580" w:lineRule="exact"/>
        <w:ind w:firstLineChars="200" w:firstLine="640"/>
        <w:textAlignment w:val="bottom"/>
        <w:rPr>
          <w:rFonts w:ascii="仿宋" w:eastAsia="仿宋" w:hAnsi="仿宋" w:hint="eastAsia"/>
          <w:sz w:val="32"/>
          <w:szCs w:val="32"/>
        </w:rPr>
      </w:pPr>
      <w:r w:rsidRPr="009505CE">
        <w:rPr>
          <w:rFonts w:ascii="仿宋" w:eastAsia="仿宋" w:hAnsi="仿宋" w:hint="eastAsia"/>
          <w:sz w:val="32"/>
          <w:szCs w:val="32"/>
        </w:rPr>
        <w:t>（二）教育科研与重大工程类科普教育基地，是指依托国家科技资源、科技成果</w:t>
      </w:r>
      <w:r w:rsidR="00EC74BD">
        <w:rPr>
          <w:rFonts w:ascii="仿宋" w:eastAsia="仿宋" w:hAnsi="仿宋" w:hint="eastAsia"/>
          <w:sz w:val="32"/>
          <w:szCs w:val="32"/>
        </w:rPr>
        <w:t>，</w:t>
      </w:r>
      <w:r w:rsidRPr="009505CE">
        <w:rPr>
          <w:rFonts w:ascii="仿宋" w:eastAsia="仿宋" w:hAnsi="仿宋" w:hint="eastAsia"/>
          <w:sz w:val="32"/>
          <w:szCs w:val="32"/>
        </w:rPr>
        <w:t>面向社会</w:t>
      </w:r>
      <w:r w:rsidRPr="009505CE">
        <w:rPr>
          <w:rFonts w:ascii="仿宋" w:eastAsia="仿宋" w:hAnsi="仿宋"/>
          <w:sz w:val="32"/>
          <w:szCs w:val="32"/>
        </w:rPr>
        <w:t>和</w:t>
      </w:r>
      <w:r w:rsidRPr="009505CE">
        <w:rPr>
          <w:rFonts w:ascii="仿宋" w:eastAsia="仿宋" w:hAnsi="仿宋" w:hint="eastAsia"/>
          <w:sz w:val="32"/>
          <w:szCs w:val="32"/>
        </w:rPr>
        <w:t>公众提供</w:t>
      </w:r>
      <w:r w:rsidR="00EC74BD">
        <w:rPr>
          <w:rFonts w:ascii="仿宋" w:eastAsia="仿宋" w:hAnsi="仿宋" w:hint="eastAsia"/>
          <w:sz w:val="32"/>
          <w:szCs w:val="32"/>
        </w:rPr>
        <w:t>消防相关</w:t>
      </w:r>
      <w:r w:rsidRPr="009505CE">
        <w:rPr>
          <w:rFonts w:ascii="仿宋" w:eastAsia="仿宋" w:hAnsi="仿宋" w:hint="eastAsia"/>
          <w:sz w:val="32"/>
          <w:szCs w:val="32"/>
        </w:rPr>
        <w:t>科普服务的教育、科研机构、大科学装置、重大工程和设施，</w:t>
      </w:r>
      <w:r w:rsidRPr="009505CE">
        <w:rPr>
          <w:rFonts w:ascii="仿宋" w:eastAsia="仿宋" w:hAnsi="仿宋" w:hint="eastAsia"/>
          <w:sz w:val="32"/>
          <w:szCs w:val="32"/>
        </w:rPr>
        <w:lastRenderedPageBreak/>
        <w:t>包括但不限于教育、科研机构等内设的科普场馆、实验室、工程中心等。</w:t>
      </w:r>
    </w:p>
    <w:p w14:paraId="0C756005" w14:textId="5109FC71" w:rsidR="0019329F" w:rsidRPr="009505CE" w:rsidRDefault="0019329F" w:rsidP="0019329F">
      <w:pPr>
        <w:adjustRightInd w:val="0"/>
        <w:snapToGrid w:val="0"/>
        <w:spacing w:line="580" w:lineRule="exact"/>
        <w:ind w:firstLineChars="200" w:firstLine="640"/>
        <w:rPr>
          <w:rFonts w:ascii="仿宋" w:eastAsia="仿宋" w:hAnsi="仿宋" w:hint="eastAsia"/>
          <w:sz w:val="32"/>
          <w:szCs w:val="32"/>
        </w:rPr>
      </w:pPr>
      <w:r w:rsidRPr="009505CE">
        <w:rPr>
          <w:rFonts w:ascii="仿宋" w:eastAsia="仿宋" w:hAnsi="仿宋" w:hint="eastAsia"/>
          <w:sz w:val="32"/>
          <w:szCs w:val="32"/>
        </w:rPr>
        <w:t>（</w:t>
      </w:r>
      <w:r w:rsidR="0002245E">
        <w:rPr>
          <w:rFonts w:ascii="仿宋" w:eastAsia="仿宋" w:hAnsi="仿宋" w:hint="eastAsia"/>
          <w:sz w:val="32"/>
          <w:szCs w:val="32"/>
        </w:rPr>
        <w:t>三</w:t>
      </w:r>
      <w:r w:rsidRPr="009505CE">
        <w:rPr>
          <w:rFonts w:ascii="仿宋" w:eastAsia="仿宋" w:hAnsi="仿宋" w:hint="eastAsia"/>
          <w:sz w:val="32"/>
          <w:szCs w:val="32"/>
        </w:rPr>
        <w:t>）</w:t>
      </w:r>
      <w:r w:rsidRPr="009505CE">
        <w:rPr>
          <w:rFonts w:ascii="仿宋" w:eastAsia="仿宋" w:hAnsi="仿宋"/>
          <w:sz w:val="32"/>
          <w:szCs w:val="32"/>
        </w:rPr>
        <w:t>企业类</w:t>
      </w:r>
      <w:r w:rsidRPr="009505CE">
        <w:rPr>
          <w:rFonts w:ascii="仿宋" w:eastAsia="仿宋" w:hAnsi="仿宋" w:hint="eastAsia"/>
          <w:sz w:val="32"/>
          <w:szCs w:val="32"/>
        </w:rPr>
        <w:t>科普教育基地，是指企业依托科技成果、研发资源、生产设施、产品等</w:t>
      </w:r>
      <w:r w:rsidR="00C10BBE">
        <w:rPr>
          <w:rFonts w:ascii="仿宋" w:eastAsia="仿宋" w:hAnsi="仿宋" w:hint="eastAsia"/>
          <w:sz w:val="32"/>
          <w:szCs w:val="32"/>
        </w:rPr>
        <w:t>，</w:t>
      </w:r>
      <w:r w:rsidRPr="009505CE">
        <w:rPr>
          <w:rFonts w:ascii="仿宋" w:eastAsia="仿宋" w:hAnsi="仿宋" w:hint="eastAsia"/>
          <w:sz w:val="32"/>
          <w:szCs w:val="32"/>
        </w:rPr>
        <w:t>面向社会</w:t>
      </w:r>
      <w:r w:rsidRPr="009505CE">
        <w:rPr>
          <w:rFonts w:ascii="仿宋" w:eastAsia="仿宋" w:hAnsi="仿宋"/>
          <w:sz w:val="32"/>
          <w:szCs w:val="32"/>
        </w:rPr>
        <w:t>和</w:t>
      </w:r>
      <w:r w:rsidRPr="009505CE">
        <w:rPr>
          <w:rFonts w:ascii="仿宋" w:eastAsia="仿宋" w:hAnsi="仿宋" w:hint="eastAsia"/>
          <w:sz w:val="32"/>
          <w:szCs w:val="32"/>
        </w:rPr>
        <w:t>公众提供</w:t>
      </w:r>
      <w:r w:rsidR="00EC74BD">
        <w:rPr>
          <w:rFonts w:ascii="仿宋" w:eastAsia="仿宋" w:hAnsi="仿宋" w:hint="eastAsia"/>
          <w:sz w:val="32"/>
          <w:szCs w:val="32"/>
        </w:rPr>
        <w:t>消防相关</w:t>
      </w:r>
      <w:r w:rsidRPr="009505CE">
        <w:rPr>
          <w:rFonts w:ascii="仿宋" w:eastAsia="仿宋" w:hAnsi="仿宋" w:hint="eastAsia"/>
          <w:sz w:val="32"/>
          <w:szCs w:val="32"/>
        </w:rPr>
        <w:t>科普服务的场所，包括但不限于产业园区、科技园区、具有科普功能的企业展厅、研发设施、生产制造设施等。</w:t>
      </w:r>
    </w:p>
    <w:p w14:paraId="77675CF6" w14:textId="6767DFE8" w:rsidR="0019329F" w:rsidRPr="009505CE" w:rsidRDefault="0019329F" w:rsidP="0058626E">
      <w:pPr>
        <w:adjustRightInd w:val="0"/>
        <w:snapToGrid w:val="0"/>
        <w:spacing w:line="580" w:lineRule="exact"/>
        <w:ind w:firstLineChars="200" w:firstLine="640"/>
        <w:rPr>
          <w:rFonts w:ascii="仿宋" w:eastAsia="仿宋" w:hAnsi="仿宋" w:hint="eastAsia"/>
          <w:sz w:val="32"/>
          <w:szCs w:val="32"/>
        </w:rPr>
      </w:pPr>
      <w:r w:rsidRPr="009505CE">
        <w:rPr>
          <w:rFonts w:ascii="仿宋" w:eastAsia="仿宋" w:hAnsi="仿宋" w:hint="eastAsia"/>
          <w:sz w:val="32"/>
          <w:szCs w:val="32"/>
        </w:rPr>
        <w:t>（</w:t>
      </w:r>
      <w:r w:rsidR="0002245E">
        <w:rPr>
          <w:rFonts w:ascii="仿宋" w:eastAsia="仿宋" w:hAnsi="仿宋" w:hint="eastAsia"/>
          <w:sz w:val="32"/>
          <w:szCs w:val="32"/>
        </w:rPr>
        <w:t>四</w:t>
      </w:r>
      <w:r w:rsidRPr="009505CE">
        <w:rPr>
          <w:rFonts w:ascii="仿宋" w:eastAsia="仿宋" w:hAnsi="仿宋" w:hint="eastAsia"/>
          <w:sz w:val="32"/>
          <w:szCs w:val="32"/>
        </w:rPr>
        <w:t>）</w:t>
      </w:r>
      <w:r w:rsidR="0058626E" w:rsidRPr="009505CE">
        <w:rPr>
          <w:rFonts w:ascii="仿宋" w:eastAsia="仿宋" w:hAnsi="仿宋" w:hint="eastAsia"/>
          <w:sz w:val="32"/>
          <w:szCs w:val="32"/>
        </w:rPr>
        <w:t>其他向公众开放</w:t>
      </w:r>
      <w:r w:rsidR="00EC74BD">
        <w:rPr>
          <w:rFonts w:ascii="仿宋" w:eastAsia="仿宋" w:hAnsi="仿宋" w:hint="eastAsia"/>
          <w:sz w:val="32"/>
          <w:szCs w:val="32"/>
        </w:rPr>
        <w:t>的具备</w:t>
      </w:r>
      <w:r w:rsidR="0058626E" w:rsidRPr="009505CE">
        <w:rPr>
          <w:rFonts w:ascii="仿宋" w:eastAsia="仿宋" w:hAnsi="仿宋" w:hint="eastAsia"/>
          <w:sz w:val="32"/>
          <w:szCs w:val="32"/>
        </w:rPr>
        <w:t>消防科学科普展教功能的机构、场所、设施等。</w:t>
      </w:r>
    </w:p>
    <w:p w14:paraId="135CFECA" w14:textId="39C66983" w:rsidR="0058626E" w:rsidRPr="009505CE" w:rsidRDefault="0058626E" w:rsidP="0058626E">
      <w:pPr>
        <w:adjustRightInd w:val="0"/>
        <w:snapToGrid w:val="0"/>
        <w:spacing w:beforeLines="50" w:before="156" w:afterLines="50" w:after="156" w:line="580" w:lineRule="exact"/>
        <w:jc w:val="center"/>
        <w:rPr>
          <w:rFonts w:ascii="仿宋" w:eastAsia="仿宋" w:hAnsi="仿宋" w:hint="eastAsia"/>
          <w:b/>
          <w:bCs/>
          <w:sz w:val="32"/>
          <w:szCs w:val="32"/>
        </w:rPr>
      </w:pPr>
      <w:r w:rsidRPr="009505CE">
        <w:rPr>
          <w:rFonts w:ascii="仿宋" w:eastAsia="仿宋" w:hAnsi="仿宋"/>
          <w:b/>
          <w:bCs/>
          <w:sz w:val="32"/>
          <w:szCs w:val="32"/>
        </w:rPr>
        <w:t>第</w:t>
      </w:r>
      <w:r w:rsidRPr="009505CE">
        <w:rPr>
          <w:rFonts w:ascii="仿宋" w:eastAsia="仿宋" w:hAnsi="仿宋" w:hint="eastAsia"/>
          <w:b/>
          <w:bCs/>
          <w:sz w:val="32"/>
          <w:szCs w:val="32"/>
        </w:rPr>
        <w:t>三</w:t>
      </w:r>
      <w:r w:rsidRPr="009505CE">
        <w:rPr>
          <w:rFonts w:ascii="仿宋" w:eastAsia="仿宋" w:hAnsi="仿宋"/>
          <w:b/>
          <w:bCs/>
          <w:sz w:val="32"/>
          <w:szCs w:val="32"/>
        </w:rPr>
        <w:t>章</w:t>
      </w:r>
      <w:r w:rsidRPr="009505CE">
        <w:rPr>
          <w:rFonts w:ascii="仿宋" w:eastAsia="仿宋" w:hAnsi="仿宋" w:hint="eastAsia"/>
          <w:b/>
          <w:bCs/>
          <w:sz w:val="32"/>
          <w:szCs w:val="32"/>
        </w:rPr>
        <w:t xml:space="preserve">  申报与评审认定</w:t>
      </w:r>
    </w:p>
    <w:p w14:paraId="7A741BC1" w14:textId="2B070821" w:rsidR="0019329F" w:rsidRPr="00414EE8" w:rsidRDefault="0019329F" w:rsidP="00654744">
      <w:pPr>
        <w:ind w:firstLine="648"/>
        <w:rPr>
          <w:rFonts w:ascii="仿宋" w:eastAsia="仿宋" w:hAnsi="仿宋" w:hint="eastAsia"/>
          <w:sz w:val="32"/>
          <w:szCs w:val="32"/>
        </w:rPr>
      </w:pPr>
      <w:r w:rsidRPr="009505CE">
        <w:rPr>
          <w:rFonts w:ascii="仿宋" w:eastAsia="仿宋" w:hAnsi="仿宋"/>
          <w:b/>
          <w:sz w:val="32"/>
          <w:szCs w:val="32"/>
        </w:rPr>
        <w:t>第</w:t>
      </w:r>
      <w:r w:rsidR="0058626E" w:rsidRPr="009505CE">
        <w:rPr>
          <w:rFonts w:ascii="仿宋" w:eastAsia="仿宋" w:hAnsi="仿宋" w:hint="eastAsia"/>
          <w:b/>
          <w:sz w:val="32"/>
          <w:szCs w:val="32"/>
        </w:rPr>
        <w:t>八</w:t>
      </w:r>
      <w:r w:rsidRPr="009505CE">
        <w:rPr>
          <w:rFonts w:ascii="仿宋" w:eastAsia="仿宋" w:hAnsi="仿宋"/>
          <w:b/>
          <w:sz w:val="32"/>
          <w:szCs w:val="32"/>
        </w:rPr>
        <w:t>条</w:t>
      </w:r>
      <w:r w:rsidR="00E4016D">
        <w:rPr>
          <w:rFonts w:ascii="仿宋" w:eastAsia="仿宋" w:hAnsi="仿宋" w:hint="eastAsia"/>
          <w:b/>
          <w:sz w:val="32"/>
          <w:szCs w:val="32"/>
        </w:rPr>
        <w:t xml:space="preserve"> </w:t>
      </w:r>
      <w:r w:rsidR="00414EE8" w:rsidRPr="00D87CA8">
        <w:rPr>
          <w:rFonts w:ascii="仿宋" w:eastAsia="仿宋" w:hAnsi="仿宋" w:hint="eastAsia"/>
          <w:sz w:val="32"/>
          <w:szCs w:val="32"/>
        </w:rPr>
        <w:t>申报单位须</w:t>
      </w:r>
      <w:r w:rsidR="00414EE8">
        <w:rPr>
          <w:rFonts w:ascii="仿宋" w:eastAsia="仿宋" w:hAnsi="仿宋" w:hint="eastAsia"/>
          <w:sz w:val="32"/>
          <w:szCs w:val="32"/>
        </w:rPr>
        <w:t>经中国消防协会</w:t>
      </w:r>
      <w:r w:rsidR="006D1C35">
        <w:rPr>
          <w:rFonts w:ascii="仿宋" w:eastAsia="仿宋" w:hAnsi="仿宋" w:hint="eastAsia"/>
          <w:sz w:val="32"/>
          <w:szCs w:val="32"/>
        </w:rPr>
        <w:t>分支机构</w:t>
      </w:r>
      <w:r w:rsidR="00414EE8" w:rsidRPr="00244767">
        <w:rPr>
          <w:rFonts w:ascii="仿宋" w:eastAsia="仿宋" w:hAnsi="仿宋" w:hint="eastAsia"/>
          <w:sz w:val="32"/>
          <w:szCs w:val="32"/>
        </w:rPr>
        <w:t>、会员单位以及各省、自治区、直辖市消防协会进行推荐</w:t>
      </w:r>
      <w:r w:rsidR="00654744">
        <w:rPr>
          <w:rFonts w:ascii="仿宋" w:eastAsia="仿宋" w:hAnsi="仿宋" w:hint="eastAsia"/>
          <w:sz w:val="32"/>
          <w:szCs w:val="32"/>
        </w:rPr>
        <w:t>。</w:t>
      </w:r>
    </w:p>
    <w:p w14:paraId="0B78D1A5" w14:textId="14AC5C34" w:rsidR="0058626E" w:rsidRPr="009505CE" w:rsidRDefault="0058626E" w:rsidP="0058626E">
      <w:pPr>
        <w:adjustRightInd w:val="0"/>
        <w:snapToGrid w:val="0"/>
        <w:spacing w:line="580" w:lineRule="exact"/>
        <w:ind w:firstLineChars="200" w:firstLine="643"/>
        <w:textAlignment w:val="bottom"/>
        <w:rPr>
          <w:rFonts w:ascii="仿宋" w:eastAsia="仿宋" w:hAnsi="仿宋" w:hint="eastAsia"/>
          <w:b/>
          <w:sz w:val="32"/>
          <w:szCs w:val="32"/>
        </w:rPr>
      </w:pPr>
      <w:r w:rsidRPr="009505CE">
        <w:rPr>
          <w:rFonts w:ascii="仿宋" w:eastAsia="仿宋" w:hAnsi="仿宋"/>
          <w:b/>
          <w:sz w:val="32"/>
          <w:szCs w:val="32"/>
        </w:rPr>
        <w:t>第</w:t>
      </w:r>
      <w:r w:rsidRPr="009505CE">
        <w:rPr>
          <w:rFonts w:ascii="仿宋" w:eastAsia="仿宋" w:hAnsi="仿宋" w:hint="eastAsia"/>
          <w:b/>
          <w:sz w:val="32"/>
          <w:szCs w:val="32"/>
        </w:rPr>
        <w:t>九</w:t>
      </w:r>
      <w:r w:rsidRPr="009505CE">
        <w:rPr>
          <w:rFonts w:ascii="仿宋" w:eastAsia="仿宋" w:hAnsi="仿宋"/>
          <w:b/>
          <w:sz w:val="32"/>
          <w:szCs w:val="32"/>
        </w:rPr>
        <w:t>条</w:t>
      </w:r>
      <w:r w:rsidR="00E4016D">
        <w:rPr>
          <w:rFonts w:ascii="仿宋" w:eastAsia="仿宋" w:hAnsi="仿宋" w:hint="eastAsia"/>
          <w:b/>
          <w:sz w:val="32"/>
          <w:szCs w:val="32"/>
        </w:rPr>
        <w:t xml:space="preserve"> </w:t>
      </w:r>
      <w:r w:rsidR="00E4016D">
        <w:rPr>
          <w:rFonts w:ascii="仿宋" w:eastAsia="仿宋" w:hAnsi="仿宋" w:hint="eastAsia"/>
          <w:bCs/>
          <w:sz w:val="32"/>
          <w:szCs w:val="32"/>
        </w:rPr>
        <w:t>协会</w:t>
      </w:r>
      <w:r w:rsidRPr="009505CE">
        <w:rPr>
          <w:rFonts w:ascii="仿宋" w:eastAsia="仿宋" w:hAnsi="仿宋" w:hint="eastAsia"/>
          <w:bCs/>
          <w:sz w:val="32"/>
          <w:szCs w:val="32"/>
        </w:rPr>
        <w:t>各分支机构可结合自身专业优势指导具备一定条件的会员单位开展科普教育基地的创建工作，积极组织推荐申报等。</w:t>
      </w:r>
    </w:p>
    <w:p w14:paraId="350F5B04" w14:textId="5AE04E95" w:rsidR="0058626E" w:rsidRPr="009505CE" w:rsidRDefault="0058626E" w:rsidP="0058626E">
      <w:pPr>
        <w:adjustRightInd w:val="0"/>
        <w:snapToGrid w:val="0"/>
        <w:spacing w:line="580" w:lineRule="exact"/>
        <w:ind w:firstLineChars="200" w:firstLine="643"/>
        <w:textAlignment w:val="bottom"/>
        <w:rPr>
          <w:rFonts w:ascii="仿宋" w:eastAsia="仿宋" w:hAnsi="仿宋" w:hint="eastAsia"/>
          <w:bCs/>
          <w:sz w:val="32"/>
          <w:szCs w:val="32"/>
        </w:rPr>
      </w:pPr>
      <w:r w:rsidRPr="009505CE">
        <w:rPr>
          <w:rFonts w:ascii="仿宋" w:eastAsia="仿宋" w:hAnsi="仿宋"/>
          <w:b/>
          <w:sz w:val="32"/>
          <w:szCs w:val="32"/>
        </w:rPr>
        <w:t>第</w:t>
      </w:r>
      <w:r w:rsidRPr="009505CE">
        <w:rPr>
          <w:rFonts w:ascii="仿宋" w:eastAsia="仿宋" w:hAnsi="仿宋" w:hint="eastAsia"/>
          <w:b/>
          <w:sz w:val="32"/>
          <w:szCs w:val="32"/>
        </w:rPr>
        <w:t>十</w:t>
      </w:r>
      <w:r w:rsidRPr="009505CE">
        <w:rPr>
          <w:rFonts w:ascii="仿宋" w:eastAsia="仿宋" w:hAnsi="仿宋"/>
          <w:b/>
          <w:sz w:val="32"/>
          <w:szCs w:val="32"/>
        </w:rPr>
        <w:t>条</w:t>
      </w:r>
      <w:r w:rsidR="00E4016D">
        <w:rPr>
          <w:rFonts w:ascii="仿宋" w:eastAsia="仿宋" w:hAnsi="仿宋" w:hint="eastAsia"/>
          <w:b/>
          <w:sz w:val="32"/>
          <w:szCs w:val="32"/>
        </w:rPr>
        <w:t xml:space="preserve"> </w:t>
      </w:r>
      <w:r w:rsidRPr="009505CE">
        <w:rPr>
          <w:rFonts w:ascii="仿宋" w:eastAsia="仿宋" w:hAnsi="仿宋"/>
          <w:bCs/>
          <w:sz w:val="32"/>
          <w:szCs w:val="32"/>
        </w:rPr>
        <w:t>申报单位应提供以下材料，保证材料的真实性和准确性：</w:t>
      </w:r>
    </w:p>
    <w:p w14:paraId="31BCB1D6" w14:textId="17D87FDA" w:rsidR="0058626E" w:rsidRPr="009505CE" w:rsidRDefault="0058626E" w:rsidP="0058626E">
      <w:pPr>
        <w:adjustRightInd w:val="0"/>
        <w:snapToGrid w:val="0"/>
        <w:spacing w:line="580" w:lineRule="exact"/>
        <w:ind w:firstLineChars="200" w:firstLine="640"/>
        <w:textAlignment w:val="bottom"/>
        <w:rPr>
          <w:rFonts w:ascii="仿宋" w:eastAsia="仿宋" w:hAnsi="仿宋" w:hint="eastAsia"/>
          <w:bCs/>
          <w:sz w:val="32"/>
          <w:szCs w:val="32"/>
        </w:rPr>
      </w:pPr>
      <w:r w:rsidRPr="009505CE">
        <w:rPr>
          <w:rFonts w:ascii="仿宋" w:eastAsia="仿宋" w:hAnsi="仿宋"/>
          <w:bCs/>
          <w:sz w:val="32"/>
          <w:szCs w:val="32"/>
        </w:rPr>
        <w:t>（一）填报《</w:t>
      </w:r>
      <w:r w:rsidR="00E4016D">
        <w:rPr>
          <w:rFonts w:ascii="仿宋" w:eastAsia="仿宋" w:hAnsi="仿宋"/>
          <w:bCs/>
          <w:sz w:val="32"/>
          <w:szCs w:val="32"/>
        </w:rPr>
        <w:t>中国消防协会</w:t>
      </w:r>
      <w:r w:rsidRPr="009505CE">
        <w:rPr>
          <w:rFonts w:ascii="仿宋" w:eastAsia="仿宋" w:hAnsi="仿宋"/>
          <w:bCs/>
          <w:sz w:val="32"/>
          <w:szCs w:val="32"/>
        </w:rPr>
        <w:t>科普教育基地申报书》。</w:t>
      </w:r>
      <w:r w:rsidR="00D54CB3" w:rsidRPr="009505CE">
        <w:rPr>
          <w:rFonts w:ascii="仿宋" w:eastAsia="仿宋" w:hAnsi="仿宋"/>
          <w:bCs/>
          <w:sz w:val="32"/>
          <w:szCs w:val="32"/>
        </w:rPr>
        <w:t>内容包括：单位基本情况、科普工作管理制度</w:t>
      </w:r>
      <w:r w:rsidR="00D54CB3">
        <w:rPr>
          <w:rFonts w:ascii="仿宋" w:eastAsia="仿宋" w:hAnsi="仿宋" w:hint="eastAsia"/>
          <w:bCs/>
          <w:sz w:val="32"/>
          <w:szCs w:val="32"/>
        </w:rPr>
        <w:t>、以往科普活动成效及未来工作计划等</w:t>
      </w:r>
      <w:r w:rsidR="00D54CB3" w:rsidRPr="009505CE">
        <w:rPr>
          <w:rFonts w:ascii="仿宋" w:eastAsia="仿宋" w:hAnsi="仿宋"/>
          <w:bCs/>
          <w:sz w:val="32"/>
          <w:szCs w:val="32"/>
        </w:rPr>
        <w:t>。</w:t>
      </w:r>
    </w:p>
    <w:p w14:paraId="00957A60" w14:textId="7DB705F5" w:rsidR="00302001" w:rsidRDefault="0058626E" w:rsidP="00D54CB3">
      <w:pPr>
        <w:adjustRightInd w:val="0"/>
        <w:snapToGrid w:val="0"/>
        <w:spacing w:line="580" w:lineRule="exact"/>
        <w:ind w:firstLineChars="200" w:firstLine="640"/>
        <w:textAlignment w:val="bottom"/>
        <w:rPr>
          <w:rFonts w:ascii="仿宋" w:eastAsia="仿宋" w:hAnsi="仿宋" w:hint="eastAsia"/>
          <w:bCs/>
          <w:sz w:val="32"/>
          <w:szCs w:val="32"/>
        </w:rPr>
      </w:pPr>
      <w:r w:rsidRPr="009505CE">
        <w:rPr>
          <w:rFonts w:ascii="仿宋" w:eastAsia="仿宋" w:hAnsi="仿宋"/>
          <w:bCs/>
          <w:sz w:val="32"/>
          <w:szCs w:val="32"/>
        </w:rPr>
        <w:t>（二）</w:t>
      </w:r>
      <w:r w:rsidR="00302001" w:rsidRPr="00302001">
        <w:rPr>
          <w:rFonts w:ascii="仿宋" w:eastAsia="仿宋" w:hAnsi="仿宋" w:hint="eastAsia"/>
          <w:bCs/>
          <w:sz w:val="32"/>
          <w:szCs w:val="32"/>
        </w:rPr>
        <w:t>其</w:t>
      </w:r>
      <w:r w:rsidR="00696381">
        <w:rPr>
          <w:rFonts w:ascii="仿宋" w:eastAsia="仿宋" w:hAnsi="仿宋" w:hint="eastAsia"/>
          <w:bCs/>
          <w:sz w:val="32"/>
          <w:szCs w:val="32"/>
        </w:rPr>
        <w:t>他</w:t>
      </w:r>
      <w:r w:rsidR="00302001" w:rsidRPr="00302001">
        <w:rPr>
          <w:rFonts w:ascii="仿宋" w:eastAsia="仿宋" w:hAnsi="仿宋" w:hint="eastAsia"/>
          <w:bCs/>
          <w:sz w:val="32"/>
          <w:szCs w:val="32"/>
        </w:rPr>
        <w:t>证明符合认定条件的有关材料、资料。</w:t>
      </w:r>
    </w:p>
    <w:p w14:paraId="29238B83" w14:textId="29140877" w:rsidR="0058626E" w:rsidRPr="009505CE" w:rsidRDefault="0058626E" w:rsidP="0058626E">
      <w:pPr>
        <w:adjustRightInd w:val="0"/>
        <w:snapToGrid w:val="0"/>
        <w:spacing w:line="580" w:lineRule="exact"/>
        <w:ind w:firstLineChars="200" w:firstLine="643"/>
        <w:textAlignment w:val="bottom"/>
        <w:rPr>
          <w:rFonts w:ascii="仿宋" w:eastAsia="仿宋" w:hAnsi="仿宋" w:hint="eastAsia"/>
          <w:b/>
          <w:sz w:val="32"/>
          <w:szCs w:val="32"/>
        </w:rPr>
      </w:pPr>
      <w:r w:rsidRPr="009505CE">
        <w:rPr>
          <w:rFonts w:ascii="仿宋" w:eastAsia="仿宋" w:hAnsi="仿宋"/>
          <w:b/>
          <w:sz w:val="32"/>
          <w:szCs w:val="32"/>
        </w:rPr>
        <w:t>第</w:t>
      </w:r>
      <w:r w:rsidRPr="009505CE">
        <w:rPr>
          <w:rFonts w:ascii="仿宋" w:eastAsia="仿宋" w:hAnsi="仿宋" w:hint="eastAsia"/>
          <w:b/>
          <w:sz w:val="32"/>
          <w:szCs w:val="32"/>
        </w:rPr>
        <w:t>十一</w:t>
      </w:r>
      <w:r w:rsidRPr="009505CE">
        <w:rPr>
          <w:rFonts w:ascii="仿宋" w:eastAsia="仿宋" w:hAnsi="仿宋"/>
          <w:b/>
          <w:sz w:val="32"/>
          <w:szCs w:val="32"/>
        </w:rPr>
        <w:t>条</w:t>
      </w:r>
      <w:r w:rsidR="00E4016D">
        <w:rPr>
          <w:rFonts w:ascii="仿宋" w:eastAsia="仿宋" w:hAnsi="仿宋" w:hint="eastAsia"/>
          <w:b/>
          <w:sz w:val="32"/>
          <w:szCs w:val="32"/>
        </w:rPr>
        <w:t xml:space="preserve"> </w:t>
      </w:r>
      <w:r w:rsidRPr="009505CE">
        <w:rPr>
          <w:rFonts w:ascii="仿宋" w:eastAsia="仿宋" w:hAnsi="仿宋"/>
          <w:bCs/>
          <w:sz w:val="32"/>
          <w:szCs w:val="32"/>
        </w:rPr>
        <w:t>组织评审和</w:t>
      </w:r>
      <w:r w:rsidR="00897BFE">
        <w:rPr>
          <w:rFonts w:ascii="仿宋" w:eastAsia="仿宋" w:hAnsi="仿宋" w:hint="eastAsia"/>
          <w:bCs/>
          <w:sz w:val="32"/>
          <w:szCs w:val="32"/>
        </w:rPr>
        <w:t>认定</w:t>
      </w:r>
      <w:r w:rsidRPr="009505CE">
        <w:rPr>
          <w:rFonts w:ascii="仿宋" w:eastAsia="仿宋" w:hAnsi="仿宋"/>
          <w:bCs/>
          <w:sz w:val="32"/>
          <w:szCs w:val="32"/>
        </w:rPr>
        <w:t>。</w:t>
      </w:r>
    </w:p>
    <w:p w14:paraId="59B9D910" w14:textId="5F24C01D" w:rsidR="0058626E" w:rsidRPr="009505CE" w:rsidRDefault="0058626E" w:rsidP="0058626E">
      <w:pPr>
        <w:adjustRightInd w:val="0"/>
        <w:snapToGrid w:val="0"/>
        <w:spacing w:line="580" w:lineRule="exact"/>
        <w:ind w:firstLineChars="200" w:firstLine="640"/>
        <w:textAlignment w:val="bottom"/>
        <w:rPr>
          <w:rFonts w:ascii="仿宋" w:eastAsia="仿宋" w:hAnsi="仿宋" w:hint="eastAsia"/>
          <w:bCs/>
          <w:sz w:val="32"/>
          <w:szCs w:val="32"/>
        </w:rPr>
      </w:pPr>
      <w:r w:rsidRPr="009505CE">
        <w:rPr>
          <w:rFonts w:ascii="仿宋" w:eastAsia="仿宋" w:hAnsi="仿宋"/>
          <w:bCs/>
          <w:sz w:val="32"/>
          <w:szCs w:val="32"/>
        </w:rPr>
        <w:t>（一）评审。依据本办法第二章所列认定条件对申报单位情况进行初审，对通过初审的</w:t>
      </w:r>
      <w:r w:rsidR="00C10BBE">
        <w:rPr>
          <w:rFonts w:ascii="仿宋" w:eastAsia="仿宋" w:hAnsi="仿宋" w:hint="eastAsia"/>
          <w:bCs/>
          <w:sz w:val="32"/>
          <w:szCs w:val="32"/>
        </w:rPr>
        <w:t>申报单位</w:t>
      </w:r>
      <w:r w:rsidRPr="009505CE">
        <w:rPr>
          <w:rFonts w:ascii="仿宋" w:eastAsia="仿宋" w:hAnsi="仿宋"/>
          <w:bCs/>
          <w:sz w:val="32"/>
          <w:szCs w:val="32"/>
        </w:rPr>
        <w:t>，</w:t>
      </w:r>
      <w:r w:rsidR="00C10BBE" w:rsidRPr="00C10BBE">
        <w:rPr>
          <w:rFonts w:ascii="仿宋" w:eastAsia="仿宋" w:hAnsi="仿宋" w:hint="eastAsia"/>
          <w:bCs/>
          <w:sz w:val="32"/>
          <w:szCs w:val="32"/>
        </w:rPr>
        <w:t>组织专家对申报</w:t>
      </w:r>
      <w:r w:rsidR="00C10BBE" w:rsidRPr="00C10BBE">
        <w:rPr>
          <w:rFonts w:ascii="仿宋" w:eastAsia="仿宋" w:hAnsi="仿宋" w:hint="eastAsia"/>
          <w:bCs/>
          <w:sz w:val="32"/>
          <w:szCs w:val="32"/>
        </w:rPr>
        <w:lastRenderedPageBreak/>
        <w:t>单位的材料进行审核、评议，确定中国消防协会科普教育基地</w:t>
      </w:r>
      <w:r w:rsidR="008A1D8B">
        <w:rPr>
          <w:rFonts w:ascii="仿宋" w:eastAsia="仿宋" w:hAnsi="仿宋" w:hint="eastAsia"/>
          <w:bCs/>
          <w:sz w:val="32"/>
          <w:szCs w:val="32"/>
        </w:rPr>
        <w:t>建议</w:t>
      </w:r>
      <w:r w:rsidR="00C10BBE" w:rsidRPr="00C10BBE">
        <w:rPr>
          <w:rFonts w:ascii="仿宋" w:eastAsia="仿宋" w:hAnsi="仿宋" w:hint="eastAsia"/>
          <w:bCs/>
          <w:sz w:val="32"/>
          <w:szCs w:val="32"/>
        </w:rPr>
        <w:t>名单。</w:t>
      </w:r>
    </w:p>
    <w:p w14:paraId="443824AC" w14:textId="627AE948" w:rsidR="0058626E" w:rsidRDefault="0058626E" w:rsidP="0058626E">
      <w:pPr>
        <w:adjustRightInd w:val="0"/>
        <w:snapToGrid w:val="0"/>
        <w:spacing w:line="580" w:lineRule="exact"/>
        <w:ind w:firstLineChars="200" w:firstLine="640"/>
        <w:textAlignment w:val="bottom"/>
        <w:rPr>
          <w:rFonts w:ascii="仿宋" w:eastAsia="仿宋" w:hAnsi="仿宋" w:hint="eastAsia"/>
          <w:sz w:val="32"/>
          <w:szCs w:val="32"/>
        </w:rPr>
      </w:pPr>
      <w:r w:rsidRPr="0058626E">
        <w:rPr>
          <w:rFonts w:ascii="仿宋" w:eastAsia="仿宋" w:hAnsi="仿宋" w:hint="eastAsia"/>
          <w:bCs/>
          <w:sz w:val="32"/>
          <w:szCs w:val="32"/>
        </w:rPr>
        <w:t>（二）</w:t>
      </w:r>
      <w:r w:rsidR="009E799C">
        <w:rPr>
          <w:rFonts w:ascii="仿宋" w:eastAsia="仿宋" w:hAnsi="仿宋" w:hint="eastAsia"/>
          <w:sz w:val="32"/>
          <w:szCs w:val="32"/>
        </w:rPr>
        <w:t>公示。</w:t>
      </w:r>
      <w:r w:rsidR="009E799C" w:rsidRPr="0055181C">
        <w:rPr>
          <w:rFonts w:ascii="仿宋" w:eastAsia="仿宋" w:hAnsi="仿宋" w:hint="eastAsia"/>
          <w:sz w:val="32"/>
          <w:szCs w:val="32"/>
        </w:rPr>
        <w:t>名单向社会公示7</w:t>
      </w:r>
      <w:r w:rsidR="00696381">
        <w:rPr>
          <w:rFonts w:ascii="仿宋" w:eastAsia="仿宋" w:hAnsi="仿宋" w:hint="eastAsia"/>
          <w:sz w:val="32"/>
          <w:szCs w:val="32"/>
        </w:rPr>
        <w:t>个工作日</w:t>
      </w:r>
      <w:r w:rsidR="009E799C" w:rsidRPr="0055181C">
        <w:rPr>
          <w:rFonts w:ascii="仿宋" w:eastAsia="仿宋" w:hAnsi="仿宋" w:hint="eastAsia"/>
          <w:sz w:val="32"/>
          <w:szCs w:val="32"/>
        </w:rPr>
        <w:t>。</w:t>
      </w:r>
    </w:p>
    <w:p w14:paraId="0CA93C2B" w14:textId="061ACC6C" w:rsidR="0058626E" w:rsidRPr="009505CE" w:rsidRDefault="009E799C" w:rsidP="00884845">
      <w:pPr>
        <w:ind w:firstLine="648"/>
        <w:rPr>
          <w:rFonts w:ascii="仿宋" w:eastAsia="仿宋" w:hAnsi="仿宋" w:hint="eastAsia"/>
          <w:bCs/>
          <w:sz w:val="32"/>
          <w:szCs w:val="32"/>
        </w:rPr>
      </w:pPr>
      <w:r w:rsidRPr="009E799C">
        <w:rPr>
          <w:rFonts w:ascii="仿宋" w:eastAsia="仿宋" w:hAnsi="仿宋" w:hint="eastAsia"/>
          <w:bCs/>
          <w:sz w:val="32"/>
          <w:szCs w:val="32"/>
        </w:rPr>
        <w:t>（三）</w:t>
      </w:r>
      <w:r>
        <w:rPr>
          <w:rFonts w:ascii="仿宋" w:eastAsia="仿宋" w:hAnsi="仿宋" w:hint="eastAsia"/>
          <w:sz w:val="32"/>
          <w:szCs w:val="32"/>
        </w:rPr>
        <w:t>认定</w:t>
      </w:r>
      <w:r w:rsidRPr="0055181C">
        <w:rPr>
          <w:rFonts w:ascii="仿宋" w:eastAsia="仿宋" w:hAnsi="仿宋" w:hint="eastAsia"/>
          <w:sz w:val="32"/>
          <w:szCs w:val="32"/>
        </w:rPr>
        <w:t>。公示无异议的，经</w:t>
      </w:r>
      <w:r>
        <w:rPr>
          <w:rFonts w:ascii="仿宋" w:eastAsia="仿宋" w:hAnsi="仿宋" w:hint="eastAsia"/>
          <w:sz w:val="32"/>
          <w:szCs w:val="32"/>
        </w:rPr>
        <w:t>中国消防协会</w:t>
      </w:r>
      <w:r w:rsidRPr="0055181C">
        <w:rPr>
          <w:rFonts w:ascii="仿宋" w:eastAsia="仿宋" w:hAnsi="仿宋" w:hint="eastAsia"/>
          <w:sz w:val="32"/>
          <w:szCs w:val="32"/>
        </w:rPr>
        <w:t>审定批准后，</w:t>
      </w:r>
      <w:r w:rsidRPr="00EC5371">
        <w:rPr>
          <w:rFonts w:ascii="仿宋" w:eastAsia="仿宋" w:hAnsi="仿宋" w:hint="eastAsia"/>
          <w:sz w:val="32"/>
          <w:szCs w:val="32"/>
        </w:rPr>
        <w:t>认定命名“</w:t>
      </w:r>
      <w:r>
        <w:rPr>
          <w:rFonts w:ascii="仿宋" w:eastAsia="仿宋" w:hAnsi="仿宋" w:hint="eastAsia"/>
          <w:sz w:val="32"/>
          <w:szCs w:val="32"/>
        </w:rPr>
        <w:t>中国消防协会</w:t>
      </w:r>
      <w:r w:rsidRPr="00EC5371">
        <w:rPr>
          <w:rFonts w:ascii="仿宋" w:eastAsia="仿宋" w:hAnsi="仿宋" w:hint="eastAsia"/>
          <w:sz w:val="32"/>
          <w:szCs w:val="32"/>
        </w:rPr>
        <w:t>科普教育基地”。</w:t>
      </w:r>
    </w:p>
    <w:p w14:paraId="6182F159" w14:textId="38182FDC" w:rsidR="0058626E" w:rsidRPr="009505CE" w:rsidRDefault="0058626E" w:rsidP="0058626E">
      <w:pPr>
        <w:adjustRightInd w:val="0"/>
        <w:snapToGrid w:val="0"/>
        <w:spacing w:beforeLines="50" w:before="156" w:afterLines="50" w:after="156" w:line="580" w:lineRule="exact"/>
        <w:jc w:val="center"/>
        <w:rPr>
          <w:rFonts w:ascii="仿宋" w:eastAsia="仿宋" w:hAnsi="仿宋" w:hint="eastAsia"/>
          <w:b/>
          <w:bCs/>
          <w:sz w:val="32"/>
          <w:szCs w:val="32"/>
        </w:rPr>
      </w:pPr>
      <w:r w:rsidRPr="009505CE">
        <w:rPr>
          <w:rFonts w:ascii="仿宋" w:eastAsia="仿宋" w:hAnsi="仿宋"/>
          <w:b/>
          <w:bCs/>
          <w:sz w:val="32"/>
          <w:szCs w:val="32"/>
        </w:rPr>
        <w:t>第</w:t>
      </w:r>
      <w:r w:rsidRPr="009505CE">
        <w:rPr>
          <w:rFonts w:ascii="仿宋" w:eastAsia="仿宋" w:hAnsi="仿宋" w:hint="eastAsia"/>
          <w:b/>
          <w:bCs/>
          <w:sz w:val="32"/>
          <w:szCs w:val="32"/>
        </w:rPr>
        <w:t>四</w:t>
      </w:r>
      <w:r w:rsidRPr="009505CE">
        <w:rPr>
          <w:rFonts w:ascii="仿宋" w:eastAsia="仿宋" w:hAnsi="仿宋"/>
          <w:b/>
          <w:bCs/>
          <w:sz w:val="32"/>
          <w:szCs w:val="32"/>
        </w:rPr>
        <w:t>章</w:t>
      </w:r>
      <w:r w:rsidR="00E4016D">
        <w:rPr>
          <w:rFonts w:ascii="仿宋" w:eastAsia="仿宋" w:hAnsi="仿宋" w:hint="eastAsia"/>
          <w:b/>
          <w:bCs/>
          <w:sz w:val="32"/>
          <w:szCs w:val="32"/>
        </w:rPr>
        <w:t xml:space="preserve"> </w:t>
      </w:r>
      <w:r w:rsidRPr="009505CE">
        <w:rPr>
          <w:rFonts w:ascii="仿宋" w:eastAsia="仿宋" w:hAnsi="仿宋" w:hint="eastAsia"/>
          <w:b/>
          <w:bCs/>
          <w:sz w:val="32"/>
          <w:szCs w:val="32"/>
        </w:rPr>
        <w:t>指导与服务</w:t>
      </w:r>
    </w:p>
    <w:p w14:paraId="694F5641" w14:textId="130F8243" w:rsidR="0058626E" w:rsidRPr="009505CE" w:rsidRDefault="0058626E" w:rsidP="009505CE">
      <w:pPr>
        <w:adjustRightInd w:val="0"/>
        <w:snapToGrid w:val="0"/>
        <w:spacing w:beforeLines="50" w:before="156" w:afterLines="50" w:after="156" w:line="580" w:lineRule="exact"/>
        <w:ind w:firstLineChars="200" w:firstLine="643"/>
        <w:rPr>
          <w:rFonts w:ascii="仿宋" w:eastAsia="仿宋" w:hAnsi="仿宋" w:hint="eastAsia"/>
          <w:b/>
          <w:bCs/>
          <w:sz w:val="32"/>
          <w:szCs w:val="32"/>
        </w:rPr>
      </w:pPr>
      <w:r w:rsidRPr="009505CE">
        <w:rPr>
          <w:rFonts w:ascii="仿宋" w:eastAsia="仿宋" w:hAnsi="仿宋"/>
          <w:b/>
          <w:sz w:val="32"/>
          <w:szCs w:val="32"/>
        </w:rPr>
        <w:t>第</w:t>
      </w:r>
      <w:r w:rsidRPr="009505CE">
        <w:rPr>
          <w:rFonts w:ascii="仿宋" w:eastAsia="仿宋" w:hAnsi="仿宋" w:hint="eastAsia"/>
          <w:b/>
          <w:sz w:val="32"/>
          <w:szCs w:val="32"/>
        </w:rPr>
        <w:t>十</w:t>
      </w:r>
      <w:r w:rsidR="00F96BFC">
        <w:rPr>
          <w:rFonts w:ascii="仿宋" w:eastAsia="仿宋" w:hAnsi="仿宋" w:hint="eastAsia"/>
          <w:b/>
          <w:sz w:val="32"/>
          <w:szCs w:val="32"/>
        </w:rPr>
        <w:t>二</w:t>
      </w:r>
      <w:r w:rsidRPr="009505CE">
        <w:rPr>
          <w:rFonts w:ascii="仿宋" w:eastAsia="仿宋" w:hAnsi="仿宋"/>
          <w:b/>
          <w:sz w:val="32"/>
          <w:szCs w:val="32"/>
        </w:rPr>
        <w:t>条</w:t>
      </w:r>
      <w:r w:rsidR="00E4016D">
        <w:rPr>
          <w:rFonts w:ascii="仿宋" w:eastAsia="仿宋" w:hAnsi="仿宋" w:hint="eastAsia"/>
          <w:b/>
          <w:sz w:val="32"/>
          <w:szCs w:val="32"/>
        </w:rPr>
        <w:t xml:space="preserve"> </w:t>
      </w:r>
      <w:r w:rsidR="00E4016D">
        <w:rPr>
          <w:rFonts w:ascii="仿宋" w:eastAsia="仿宋" w:hAnsi="仿宋"/>
          <w:bCs/>
          <w:sz w:val="32"/>
          <w:szCs w:val="32"/>
        </w:rPr>
        <w:t>协会</w:t>
      </w:r>
      <w:r w:rsidR="00F31A25">
        <w:rPr>
          <w:rFonts w:ascii="仿宋" w:eastAsia="仿宋" w:hAnsi="仿宋"/>
          <w:bCs/>
          <w:sz w:val="32"/>
          <w:szCs w:val="32"/>
        </w:rPr>
        <w:t>科普教育基地</w:t>
      </w:r>
      <w:r w:rsidR="009505CE" w:rsidRPr="009505CE">
        <w:rPr>
          <w:rFonts w:ascii="仿宋" w:eastAsia="仿宋" w:hAnsi="仿宋"/>
          <w:bCs/>
          <w:sz w:val="32"/>
          <w:szCs w:val="32"/>
        </w:rPr>
        <w:t>应自觉接受</w:t>
      </w:r>
      <w:r w:rsidR="00E4016D">
        <w:rPr>
          <w:rFonts w:ascii="仿宋" w:eastAsia="仿宋" w:hAnsi="仿宋"/>
          <w:bCs/>
          <w:sz w:val="32"/>
          <w:szCs w:val="32"/>
        </w:rPr>
        <w:t>中国消防协会</w:t>
      </w:r>
      <w:r w:rsidR="009505CE" w:rsidRPr="009505CE">
        <w:rPr>
          <w:rFonts w:ascii="仿宋" w:eastAsia="仿宋" w:hAnsi="仿宋"/>
          <w:bCs/>
          <w:sz w:val="32"/>
          <w:szCs w:val="32"/>
        </w:rPr>
        <w:t>对其日常活动和相关工作的业务指导与考核，</w:t>
      </w:r>
      <w:r w:rsidR="00486FBD">
        <w:rPr>
          <w:rFonts w:ascii="仿宋" w:eastAsia="仿宋" w:hAnsi="仿宋" w:hint="eastAsia"/>
          <w:bCs/>
          <w:sz w:val="32"/>
          <w:szCs w:val="32"/>
        </w:rPr>
        <w:t>每年向协会</w:t>
      </w:r>
      <w:r w:rsidR="009505CE" w:rsidRPr="009505CE">
        <w:rPr>
          <w:rFonts w:ascii="仿宋" w:eastAsia="仿宋" w:hAnsi="仿宋"/>
          <w:bCs/>
          <w:sz w:val="32"/>
          <w:szCs w:val="32"/>
        </w:rPr>
        <w:t>提交科普工作年度计划、总结、汇报等各项资料。</w:t>
      </w:r>
    </w:p>
    <w:p w14:paraId="68D0E852" w14:textId="3D13A289" w:rsidR="0019329F" w:rsidRPr="009505CE" w:rsidRDefault="0058626E" w:rsidP="0019329F">
      <w:pPr>
        <w:adjustRightInd w:val="0"/>
        <w:snapToGrid w:val="0"/>
        <w:spacing w:line="580" w:lineRule="exact"/>
        <w:ind w:firstLineChars="200" w:firstLine="643"/>
        <w:textAlignment w:val="bottom"/>
        <w:rPr>
          <w:rFonts w:ascii="仿宋" w:eastAsia="仿宋" w:hAnsi="仿宋" w:hint="eastAsia"/>
          <w:bCs/>
          <w:sz w:val="32"/>
          <w:szCs w:val="32"/>
        </w:rPr>
      </w:pPr>
      <w:r w:rsidRPr="009505CE">
        <w:rPr>
          <w:rFonts w:ascii="仿宋" w:eastAsia="仿宋" w:hAnsi="仿宋"/>
          <w:b/>
          <w:sz w:val="32"/>
          <w:szCs w:val="32"/>
        </w:rPr>
        <w:t>第</w:t>
      </w:r>
      <w:r w:rsidRPr="009505CE">
        <w:rPr>
          <w:rFonts w:ascii="仿宋" w:eastAsia="仿宋" w:hAnsi="仿宋" w:hint="eastAsia"/>
          <w:b/>
          <w:sz w:val="32"/>
          <w:szCs w:val="32"/>
        </w:rPr>
        <w:t>十</w:t>
      </w:r>
      <w:r w:rsidR="00F96BFC">
        <w:rPr>
          <w:rFonts w:ascii="仿宋" w:eastAsia="仿宋" w:hAnsi="仿宋" w:hint="eastAsia"/>
          <w:b/>
          <w:sz w:val="32"/>
          <w:szCs w:val="32"/>
        </w:rPr>
        <w:t>三</w:t>
      </w:r>
      <w:r w:rsidRPr="009505CE">
        <w:rPr>
          <w:rFonts w:ascii="仿宋" w:eastAsia="仿宋" w:hAnsi="仿宋"/>
          <w:b/>
          <w:sz w:val="32"/>
          <w:szCs w:val="32"/>
        </w:rPr>
        <w:t>条</w:t>
      </w:r>
      <w:r w:rsidR="00784A9C">
        <w:rPr>
          <w:rFonts w:ascii="仿宋" w:eastAsia="仿宋" w:hAnsi="仿宋" w:hint="eastAsia"/>
          <w:b/>
          <w:sz w:val="32"/>
          <w:szCs w:val="32"/>
        </w:rPr>
        <w:t xml:space="preserve"> </w:t>
      </w:r>
      <w:r w:rsidR="00486FBD">
        <w:rPr>
          <w:rFonts w:ascii="仿宋" w:eastAsia="仿宋" w:hAnsi="仿宋" w:hint="eastAsia"/>
          <w:bCs/>
          <w:sz w:val="32"/>
          <w:szCs w:val="32"/>
        </w:rPr>
        <w:t>协会</w:t>
      </w:r>
      <w:r w:rsidR="00486FBD" w:rsidRPr="00486FBD">
        <w:rPr>
          <w:rFonts w:ascii="仿宋" w:eastAsia="仿宋" w:hAnsi="仿宋" w:hint="eastAsia"/>
          <w:bCs/>
          <w:sz w:val="32"/>
          <w:szCs w:val="32"/>
        </w:rPr>
        <w:t>科普教育基地要根据自身特点和社会公众需求，做好科普活动规划设计，开展有特色的科普活动和科普宣传。</w:t>
      </w:r>
      <w:r w:rsidR="00BC70A6">
        <w:rPr>
          <w:rFonts w:ascii="仿宋" w:eastAsia="仿宋" w:hAnsi="仿宋" w:hint="eastAsia"/>
          <w:bCs/>
          <w:sz w:val="32"/>
          <w:szCs w:val="32"/>
        </w:rPr>
        <w:t>协会</w:t>
      </w:r>
      <w:r w:rsidR="00486FBD" w:rsidRPr="00486FBD">
        <w:rPr>
          <w:rFonts w:ascii="仿宋" w:eastAsia="仿宋" w:hAnsi="仿宋" w:hint="eastAsia"/>
          <w:bCs/>
          <w:sz w:val="32"/>
          <w:szCs w:val="32"/>
        </w:rPr>
        <w:t>科普教育基地应积极配合</w:t>
      </w:r>
      <w:r w:rsidR="00486FBD">
        <w:rPr>
          <w:rFonts w:ascii="仿宋" w:eastAsia="仿宋" w:hAnsi="仿宋" w:hint="eastAsia"/>
          <w:bCs/>
          <w:sz w:val="32"/>
          <w:szCs w:val="32"/>
        </w:rPr>
        <w:t>中国消防协会</w:t>
      </w:r>
      <w:r w:rsidR="00486FBD" w:rsidRPr="00486FBD">
        <w:rPr>
          <w:rFonts w:ascii="仿宋" w:eastAsia="仿宋" w:hAnsi="仿宋" w:hint="eastAsia"/>
          <w:bCs/>
          <w:sz w:val="32"/>
          <w:szCs w:val="32"/>
        </w:rPr>
        <w:t>开展科普工作，提供支持与服务。</w:t>
      </w:r>
    </w:p>
    <w:p w14:paraId="1D77567C" w14:textId="354F2F3F" w:rsidR="0019329F" w:rsidRPr="009505CE" w:rsidRDefault="0058626E" w:rsidP="0019329F">
      <w:pPr>
        <w:adjustRightInd w:val="0"/>
        <w:snapToGrid w:val="0"/>
        <w:spacing w:line="580" w:lineRule="exact"/>
        <w:ind w:firstLineChars="200" w:firstLine="643"/>
        <w:textAlignment w:val="bottom"/>
        <w:rPr>
          <w:rFonts w:ascii="仿宋" w:eastAsia="仿宋" w:hAnsi="仿宋" w:hint="eastAsia"/>
          <w:bCs/>
          <w:sz w:val="32"/>
          <w:szCs w:val="32"/>
        </w:rPr>
      </w:pPr>
      <w:r w:rsidRPr="009505CE">
        <w:rPr>
          <w:rFonts w:ascii="仿宋" w:eastAsia="仿宋" w:hAnsi="仿宋"/>
          <w:b/>
          <w:sz w:val="32"/>
          <w:szCs w:val="32"/>
        </w:rPr>
        <w:t>第</w:t>
      </w:r>
      <w:r w:rsidRPr="009505CE">
        <w:rPr>
          <w:rFonts w:ascii="仿宋" w:eastAsia="仿宋" w:hAnsi="仿宋" w:hint="eastAsia"/>
          <w:b/>
          <w:sz w:val="32"/>
          <w:szCs w:val="32"/>
        </w:rPr>
        <w:t>十</w:t>
      </w:r>
      <w:r w:rsidR="00F96BFC">
        <w:rPr>
          <w:rFonts w:ascii="仿宋" w:eastAsia="仿宋" w:hAnsi="仿宋" w:hint="eastAsia"/>
          <w:b/>
          <w:sz w:val="32"/>
          <w:szCs w:val="32"/>
        </w:rPr>
        <w:t>四</w:t>
      </w:r>
      <w:r w:rsidRPr="009505CE">
        <w:rPr>
          <w:rFonts w:ascii="仿宋" w:eastAsia="仿宋" w:hAnsi="仿宋"/>
          <w:b/>
          <w:sz w:val="32"/>
          <w:szCs w:val="32"/>
        </w:rPr>
        <w:t>条</w:t>
      </w:r>
      <w:r w:rsidR="00E4016D">
        <w:rPr>
          <w:rFonts w:ascii="仿宋" w:eastAsia="仿宋" w:hAnsi="仿宋" w:hint="eastAsia"/>
          <w:b/>
          <w:sz w:val="32"/>
          <w:szCs w:val="32"/>
        </w:rPr>
        <w:t xml:space="preserve"> </w:t>
      </w:r>
      <w:r w:rsidR="00E4016D">
        <w:rPr>
          <w:rFonts w:ascii="仿宋" w:eastAsia="仿宋" w:hAnsi="仿宋"/>
          <w:bCs/>
          <w:sz w:val="32"/>
          <w:szCs w:val="32"/>
        </w:rPr>
        <w:t>中国消防协会</w:t>
      </w:r>
      <w:r w:rsidR="009505CE" w:rsidRPr="009505CE">
        <w:rPr>
          <w:rFonts w:ascii="仿宋" w:eastAsia="仿宋" w:hAnsi="仿宋"/>
          <w:bCs/>
          <w:sz w:val="32"/>
          <w:szCs w:val="32"/>
        </w:rPr>
        <w:t>对</w:t>
      </w:r>
      <w:r w:rsidR="00E4016D">
        <w:rPr>
          <w:rFonts w:ascii="仿宋" w:eastAsia="仿宋" w:hAnsi="仿宋"/>
          <w:bCs/>
          <w:sz w:val="32"/>
          <w:szCs w:val="32"/>
        </w:rPr>
        <w:t>协会</w:t>
      </w:r>
      <w:r w:rsidR="00F31A25">
        <w:rPr>
          <w:rFonts w:ascii="仿宋" w:eastAsia="仿宋" w:hAnsi="仿宋"/>
          <w:bCs/>
          <w:sz w:val="32"/>
          <w:szCs w:val="32"/>
        </w:rPr>
        <w:t>科普教育基地</w:t>
      </w:r>
      <w:r w:rsidR="009505CE" w:rsidRPr="009505CE">
        <w:rPr>
          <w:rFonts w:ascii="仿宋" w:eastAsia="仿宋" w:hAnsi="仿宋"/>
          <w:bCs/>
          <w:sz w:val="32"/>
          <w:szCs w:val="32"/>
        </w:rPr>
        <w:t>实行动态管理。申报认定工作</w:t>
      </w:r>
      <w:r w:rsidR="009505CE" w:rsidRPr="008B366A">
        <w:rPr>
          <w:rFonts w:ascii="仿宋" w:eastAsia="仿宋" w:hAnsi="仿宋"/>
          <w:bCs/>
          <w:sz w:val="32"/>
          <w:szCs w:val="32"/>
        </w:rPr>
        <w:t>每2年</w:t>
      </w:r>
      <w:r w:rsidR="009505CE" w:rsidRPr="009505CE">
        <w:rPr>
          <w:rFonts w:ascii="仿宋" w:eastAsia="仿宋" w:hAnsi="仿宋"/>
          <w:bCs/>
          <w:sz w:val="32"/>
          <w:szCs w:val="32"/>
        </w:rPr>
        <w:t>进行一次，</w:t>
      </w:r>
      <w:r w:rsidR="009505CE" w:rsidRPr="008B366A">
        <w:rPr>
          <w:rFonts w:ascii="仿宋" w:eastAsia="仿宋" w:hAnsi="仿宋"/>
          <w:bCs/>
          <w:sz w:val="32"/>
          <w:szCs w:val="32"/>
        </w:rPr>
        <w:t>有效期为5年</w:t>
      </w:r>
      <w:r w:rsidR="009505CE" w:rsidRPr="009505CE">
        <w:rPr>
          <w:rFonts w:ascii="仿宋" w:eastAsia="仿宋" w:hAnsi="仿宋"/>
          <w:bCs/>
          <w:sz w:val="32"/>
          <w:szCs w:val="32"/>
        </w:rPr>
        <w:t>。</w:t>
      </w:r>
    </w:p>
    <w:p w14:paraId="11B1B9A4" w14:textId="6F32DBFB" w:rsidR="0019329F" w:rsidRDefault="0058626E" w:rsidP="0019329F">
      <w:pPr>
        <w:adjustRightInd w:val="0"/>
        <w:snapToGrid w:val="0"/>
        <w:spacing w:line="580" w:lineRule="exact"/>
        <w:ind w:firstLineChars="200" w:firstLine="643"/>
        <w:textAlignment w:val="bottom"/>
        <w:rPr>
          <w:rFonts w:ascii="仿宋" w:eastAsia="仿宋" w:hAnsi="仿宋" w:hint="eastAsia"/>
          <w:bCs/>
          <w:sz w:val="32"/>
          <w:szCs w:val="32"/>
        </w:rPr>
      </w:pPr>
      <w:r w:rsidRPr="009505CE">
        <w:rPr>
          <w:rFonts w:ascii="仿宋" w:eastAsia="仿宋" w:hAnsi="仿宋"/>
          <w:b/>
          <w:sz w:val="32"/>
          <w:szCs w:val="32"/>
        </w:rPr>
        <w:t>第</w:t>
      </w:r>
      <w:r w:rsidRPr="009505CE">
        <w:rPr>
          <w:rFonts w:ascii="仿宋" w:eastAsia="仿宋" w:hAnsi="仿宋" w:hint="eastAsia"/>
          <w:b/>
          <w:sz w:val="32"/>
          <w:szCs w:val="32"/>
        </w:rPr>
        <w:t>十</w:t>
      </w:r>
      <w:r w:rsidR="00F96BFC">
        <w:rPr>
          <w:rFonts w:ascii="仿宋" w:eastAsia="仿宋" w:hAnsi="仿宋" w:hint="eastAsia"/>
          <w:b/>
          <w:sz w:val="32"/>
          <w:szCs w:val="32"/>
        </w:rPr>
        <w:t>五</w:t>
      </w:r>
      <w:r w:rsidRPr="009505CE">
        <w:rPr>
          <w:rFonts w:ascii="仿宋" w:eastAsia="仿宋" w:hAnsi="仿宋"/>
          <w:b/>
          <w:sz w:val="32"/>
          <w:szCs w:val="32"/>
        </w:rPr>
        <w:t>条</w:t>
      </w:r>
      <w:r w:rsidR="00E4016D">
        <w:rPr>
          <w:rFonts w:ascii="仿宋" w:eastAsia="仿宋" w:hAnsi="仿宋" w:hint="eastAsia"/>
          <w:b/>
          <w:sz w:val="32"/>
          <w:szCs w:val="32"/>
        </w:rPr>
        <w:t xml:space="preserve"> </w:t>
      </w:r>
      <w:r w:rsidR="00E4016D">
        <w:rPr>
          <w:rFonts w:ascii="仿宋" w:eastAsia="仿宋" w:hAnsi="仿宋"/>
          <w:bCs/>
          <w:sz w:val="32"/>
          <w:szCs w:val="32"/>
        </w:rPr>
        <w:t>中国消防协会</w:t>
      </w:r>
      <w:r w:rsidR="009505CE" w:rsidRPr="009505CE">
        <w:rPr>
          <w:rFonts w:ascii="仿宋" w:eastAsia="仿宋" w:hAnsi="仿宋"/>
          <w:bCs/>
          <w:sz w:val="32"/>
          <w:szCs w:val="32"/>
        </w:rPr>
        <w:t>对</w:t>
      </w:r>
      <w:r w:rsidR="00E4016D">
        <w:rPr>
          <w:rFonts w:ascii="仿宋" w:eastAsia="仿宋" w:hAnsi="仿宋"/>
          <w:bCs/>
          <w:sz w:val="32"/>
          <w:szCs w:val="32"/>
        </w:rPr>
        <w:t>协会</w:t>
      </w:r>
      <w:r w:rsidR="00F31A25">
        <w:rPr>
          <w:rFonts w:ascii="仿宋" w:eastAsia="仿宋" w:hAnsi="仿宋"/>
          <w:bCs/>
          <w:sz w:val="32"/>
          <w:szCs w:val="32"/>
        </w:rPr>
        <w:t>科普教育基地</w:t>
      </w:r>
      <w:r w:rsidR="009505CE" w:rsidRPr="009505CE">
        <w:rPr>
          <w:rFonts w:ascii="仿宋" w:eastAsia="仿宋" w:hAnsi="仿宋"/>
          <w:bCs/>
          <w:sz w:val="32"/>
          <w:szCs w:val="32"/>
        </w:rPr>
        <w:t>开展终期考核，终期考核结果分为“</w:t>
      </w:r>
      <w:r w:rsidR="006D1C35">
        <w:rPr>
          <w:rFonts w:ascii="仿宋" w:eastAsia="仿宋" w:hAnsi="仿宋" w:hint="eastAsia"/>
          <w:bCs/>
          <w:sz w:val="32"/>
          <w:szCs w:val="32"/>
        </w:rPr>
        <w:t>优秀</w:t>
      </w:r>
      <w:r w:rsidR="009505CE" w:rsidRPr="009505CE">
        <w:rPr>
          <w:rFonts w:ascii="仿宋" w:eastAsia="仿宋" w:hAnsi="仿宋"/>
          <w:bCs/>
          <w:sz w:val="32"/>
          <w:szCs w:val="32"/>
        </w:rPr>
        <w:t>”“合格”“不合格”三个等级。终期考核结果为“</w:t>
      </w:r>
      <w:r w:rsidR="006D1C35">
        <w:rPr>
          <w:rFonts w:ascii="仿宋" w:eastAsia="仿宋" w:hAnsi="仿宋" w:hint="eastAsia"/>
          <w:bCs/>
          <w:sz w:val="32"/>
          <w:szCs w:val="32"/>
        </w:rPr>
        <w:t>优秀</w:t>
      </w:r>
      <w:r w:rsidR="009505CE" w:rsidRPr="009505CE">
        <w:rPr>
          <w:rFonts w:ascii="仿宋" w:eastAsia="仿宋" w:hAnsi="仿宋"/>
          <w:bCs/>
          <w:sz w:val="32"/>
          <w:szCs w:val="32"/>
        </w:rPr>
        <w:t>”的基地，可直接认定为下一批次</w:t>
      </w:r>
      <w:r w:rsidR="00E4016D">
        <w:rPr>
          <w:rFonts w:ascii="仿宋" w:eastAsia="仿宋" w:hAnsi="仿宋"/>
          <w:bCs/>
          <w:sz w:val="32"/>
          <w:szCs w:val="32"/>
        </w:rPr>
        <w:t>协会</w:t>
      </w:r>
      <w:r w:rsidR="009505CE" w:rsidRPr="009505CE">
        <w:rPr>
          <w:rFonts w:ascii="仿宋" w:eastAsia="仿宋" w:hAnsi="仿宋"/>
          <w:bCs/>
          <w:sz w:val="32"/>
          <w:szCs w:val="32"/>
        </w:rPr>
        <w:t>科普教育基地</w:t>
      </w:r>
      <w:r w:rsidR="00C8306D">
        <w:rPr>
          <w:rFonts w:ascii="仿宋" w:eastAsia="仿宋" w:hAnsi="仿宋" w:hint="eastAsia"/>
          <w:bCs/>
          <w:sz w:val="32"/>
          <w:szCs w:val="32"/>
        </w:rPr>
        <w:t>；</w:t>
      </w:r>
      <w:r w:rsidR="009505CE" w:rsidRPr="009505CE">
        <w:rPr>
          <w:rFonts w:ascii="仿宋" w:eastAsia="仿宋" w:hAnsi="仿宋"/>
          <w:bCs/>
          <w:sz w:val="32"/>
          <w:szCs w:val="32"/>
        </w:rPr>
        <w:t>终期考核结果为“合格”的基地，自行整改后经相关程序审核后方可认定为下一批次</w:t>
      </w:r>
      <w:r w:rsidR="00E4016D">
        <w:rPr>
          <w:rFonts w:ascii="仿宋" w:eastAsia="仿宋" w:hAnsi="仿宋"/>
          <w:bCs/>
          <w:sz w:val="32"/>
          <w:szCs w:val="32"/>
        </w:rPr>
        <w:t>协会</w:t>
      </w:r>
      <w:r w:rsidR="009505CE" w:rsidRPr="009505CE">
        <w:rPr>
          <w:rFonts w:ascii="仿宋" w:eastAsia="仿宋" w:hAnsi="仿宋"/>
          <w:bCs/>
          <w:sz w:val="32"/>
          <w:szCs w:val="32"/>
        </w:rPr>
        <w:t>科普教育基地</w:t>
      </w:r>
      <w:r w:rsidR="00C8306D">
        <w:rPr>
          <w:rFonts w:ascii="仿宋" w:eastAsia="仿宋" w:hAnsi="仿宋" w:hint="eastAsia"/>
          <w:bCs/>
          <w:sz w:val="32"/>
          <w:szCs w:val="32"/>
        </w:rPr>
        <w:t>；</w:t>
      </w:r>
      <w:r w:rsidR="009505CE" w:rsidRPr="009505CE">
        <w:rPr>
          <w:rFonts w:ascii="仿宋" w:eastAsia="仿宋" w:hAnsi="仿宋"/>
          <w:bCs/>
          <w:sz w:val="32"/>
          <w:szCs w:val="32"/>
        </w:rPr>
        <w:t>终期考核结果为“不合格”的基地，不得参与下一批次</w:t>
      </w:r>
      <w:r w:rsidR="00E4016D">
        <w:rPr>
          <w:rFonts w:ascii="仿宋" w:eastAsia="仿宋" w:hAnsi="仿宋"/>
          <w:bCs/>
          <w:sz w:val="32"/>
          <w:szCs w:val="32"/>
        </w:rPr>
        <w:t>协会</w:t>
      </w:r>
      <w:r w:rsidR="009505CE" w:rsidRPr="009505CE">
        <w:rPr>
          <w:rFonts w:ascii="仿宋" w:eastAsia="仿宋" w:hAnsi="仿宋"/>
          <w:bCs/>
          <w:sz w:val="32"/>
          <w:szCs w:val="32"/>
        </w:rPr>
        <w:t>科普教育基地认定申请。</w:t>
      </w:r>
    </w:p>
    <w:p w14:paraId="5BAE3116" w14:textId="34AAC0FF" w:rsidR="001105B9" w:rsidRPr="001105B9" w:rsidRDefault="001105B9" w:rsidP="001105B9">
      <w:pPr>
        <w:adjustRightInd w:val="0"/>
        <w:snapToGrid w:val="0"/>
        <w:spacing w:line="580" w:lineRule="exact"/>
        <w:ind w:firstLineChars="200" w:firstLine="643"/>
        <w:textAlignment w:val="bottom"/>
        <w:rPr>
          <w:rFonts w:ascii="仿宋" w:eastAsia="仿宋" w:hAnsi="仿宋" w:hint="eastAsia"/>
          <w:b/>
          <w:sz w:val="32"/>
          <w:szCs w:val="32"/>
        </w:rPr>
      </w:pPr>
      <w:r w:rsidRPr="009505CE">
        <w:rPr>
          <w:rFonts w:ascii="仿宋" w:eastAsia="仿宋" w:hAnsi="仿宋"/>
          <w:b/>
          <w:sz w:val="32"/>
          <w:szCs w:val="32"/>
        </w:rPr>
        <w:t>第</w:t>
      </w:r>
      <w:r w:rsidRPr="009505CE">
        <w:rPr>
          <w:rFonts w:ascii="仿宋" w:eastAsia="仿宋" w:hAnsi="仿宋" w:hint="eastAsia"/>
          <w:b/>
          <w:sz w:val="32"/>
          <w:szCs w:val="32"/>
        </w:rPr>
        <w:t>十</w:t>
      </w:r>
      <w:r w:rsidR="00F96BFC">
        <w:rPr>
          <w:rFonts w:ascii="仿宋" w:eastAsia="仿宋" w:hAnsi="仿宋" w:hint="eastAsia"/>
          <w:b/>
          <w:sz w:val="32"/>
          <w:szCs w:val="32"/>
        </w:rPr>
        <w:t>六</w:t>
      </w:r>
      <w:r w:rsidRPr="009505CE">
        <w:rPr>
          <w:rFonts w:ascii="仿宋" w:eastAsia="仿宋" w:hAnsi="仿宋"/>
          <w:b/>
          <w:sz w:val="32"/>
          <w:szCs w:val="32"/>
        </w:rPr>
        <w:t>条</w:t>
      </w:r>
      <w:r>
        <w:rPr>
          <w:rFonts w:ascii="仿宋" w:eastAsia="仿宋" w:hAnsi="仿宋" w:hint="eastAsia"/>
          <w:bCs/>
          <w:sz w:val="32"/>
          <w:szCs w:val="32"/>
        </w:rPr>
        <w:t xml:space="preserve"> 中国消防协会定期</w:t>
      </w:r>
      <w:r w:rsidRPr="001105B9">
        <w:rPr>
          <w:rFonts w:ascii="仿宋" w:eastAsia="仿宋" w:hAnsi="仿宋" w:hint="eastAsia"/>
          <w:bCs/>
          <w:sz w:val="32"/>
          <w:szCs w:val="32"/>
        </w:rPr>
        <w:t>对在科普工作中成绩突出</w:t>
      </w:r>
      <w:r w:rsidRPr="001105B9">
        <w:rPr>
          <w:rFonts w:ascii="仿宋" w:eastAsia="仿宋" w:hAnsi="仿宋" w:hint="eastAsia"/>
          <w:bCs/>
          <w:sz w:val="32"/>
          <w:szCs w:val="32"/>
        </w:rPr>
        <w:lastRenderedPageBreak/>
        <w:t>的</w:t>
      </w:r>
      <w:r>
        <w:rPr>
          <w:rFonts w:ascii="仿宋" w:eastAsia="仿宋" w:hAnsi="仿宋" w:hint="eastAsia"/>
          <w:bCs/>
          <w:sz w:val="32"/>
          <w:szCs w:val="32"/>
        </w:rPr>
        <w:t>科普教育基地</w:t>
      </w:r>
      <w:r w:rsidRPr="001105B9">
        <w:rPr>
          <w:rFonts w:ascii="仿宋" w:eastAsia="仿宋" w:hAnsi="仿宋" w:hint="eastAsia"/>
          <w:bCs/>
          <w:sz w:val="32"/>
          <w:szCs w:val="32"/>
        </w:rPr>
        <w:t>给予表彰</w:t>
      </w:r>
      <w:r w:rsidR="008E4289">
        <w:rPr>
          <w:rFonts w:ascii="仿宋" w:eastAsia="仿宋" w:hAnsi="仿宋" w:hint="eastAsia"/>
          <w:bCs/>
          <w:sz w:val="32"/>
          <w:szCs w:val="32"/>
        </w:rPr>
        <w:t>，</w:t>
      </w:r>
      <w:r w:rsidRPr="001105B9">
        <w:rPr>
          <w:rFonts w:ascii="仿宋" w:eastAsia="仿宋" w:hAnsi="仿宋" w:hint="eastAsia"/>
          <w:bCs/>
          <w:sz w:val="32"/>
          <w:szCs w:val="32"/>
        </w:rPr>
        <w:t>并根据考核的情况择优向中国科协推荐申报“全国科普教育基地”。</w:t>
      </w:r>
    </w:p>
    <w:p w14:paraId="4036DF2C" w14:textId="009035EA" w:rsidR="0019329F" w:rsidRPr="009505CE" w:rsidRDefault="0058626E" w:rsidP="0019329F">
      <w:pPr>
        <w:adjustRightInd w:val="0"/>
        <w:snapToGrid w:val="0"/>
        <w:spacing w:line="580" w:lineRule="exact"/>
        <w:ind w:firstLineChars="200" w:firstLine="643"/>
        <w:textAlignment w:val="bottom"/>
        <w:rPr>
          <w:rFonts w:ascii="仿宋" w:eastAsia="仿宋" w:hAnsi="仿宋" w:hint="eastAsia"/>
          <w:bCs/>
          <w:sz w:val="32"/>
          <w:szCs w:val="32"/>
        </w:rPr>
      </w:pPr>
      <w:r w:rsidRPr="009505CE">
        <w:rPr>
          <w:rFonts w:ascii="仿宋" w:eastAsia="仿宋" w:hAnsi="仿宋"/>
          <w:b/>
          <w:sz w:val="32"/>
          <w:szCs w:val="32"/>
        </w:rPr>
        <w:t>第</w:t>
      </w:r>
      <w:r w:rsidRPr="009505CE">
        <w:rPr>
          <w:rFonts w:ascii="仿宋" w:eastAsia="仿宋" w:hAnsi="仿宋" w:hint="eastAsia"/>
          <w:b/>
          <w:sz w:val="32"/>
          <w:szCs w:val="32"/>
        </w:rPr>
        <w:t>十</w:t>
      </w:r>
      <w:r w:rsidR="00F96BFC">
        <w:rPr>
          <w:rFonts w:ascii="仿宋" w:eastAsia="仿宋" w:hAnsi="仿宋" w:hint="eastAsia"/>
          <w:b/>
          <w:sz w:val="32"/>
          <w:szCs w:val="32"/>
        </w:rPr>
        <w:t>七</w:t>
      </w:r>
      <w:r w:rsidRPr="009505CE">
        <w:rPr>
          <w:rFonts w:ascii="仿宋" w:eastAsia="仿宋" w:hAnsi="仿宋"/>
          <w:b/>
          <w:sz w:val="32"/>
          <w:szCs w:val="32"/>
        </w:rPr>
        <w:t>条</w:t>
      </w:r>
      <w:r w:rsidR="00E4016D">
        <w:rPr>
          <w:rFonts w:ascii="仿宋" w:eastAsia="仿宋" w:hAnsi="仿宋" w:hint="eastAsia"/>
          <w:b/>
          <w:sz w:val="32"/>
          <w:szCs w:val="32"/>
        </w:rPr>
        <w:t xml:space="preserve"> </w:t>
      </w:r>
      <w:r w:rsidR="009505CE" w:rsidRPr="009505CE">
        <w:rPr>
          <w:rFonts w:ascii="仿宋" w:eastAsia="仿宋" w:hAnsi="仿宋"/>
          <w:bCs/>
          <w:sz w:val="32"/>
          <w:szCs w:val="32"/>
        </w:rPr>
        <w:t>有下列情况之一者，</w:t>
      </w:r>
      <w:r w:rsidR="00E4016D">
        <w:rPr>
          <w:rFonts w:ascii="仿宋" w:eastAsia="仿宋" w:hAnsi="仿宋"/>
          <w:bCs/>
          <w:sz w:val="32"/>
          <w:szCs w:val="32"/>
        </w:rPr>
        <w:t>中国消防协会</w:t>
      </w:r>
      <w:r w:rsidR="009505CE" w:rsidRPr="009505CE">
        <w:rPr>
          <w:rFonts w:ascii="仿宋" w:eastAsia="仿宋" w:hAnsi="仿宋"/>
          <w:bCs/>
          <w:sz w:val="32"/>
          <w:szCs w:val="32"/>
        </w:rPr>
        <w:t>可在有效期内撤销</w:t>
      </w:r>
      <w:r w:rsidR="00E4016D">
        <w:rPr>
          <w:rFonts w:ascii="仿宋" w:eastAsia="仿宋" w:hAnsi="仿宋"/>
          <w:bCs/>
          <w:sz w:val="32"/>
          <w:szCs w:val="32"/>
        </w:rPr>
        <w:t>中国消防协会</w:t>
      </w:r>
      <w:r w:rsidR="009505CE" w:rsidRPr="009505CE">
        <w:rPr>
          <w:rFonts w:ascii="仿宋" w:eastAsia="仿宋" w:hAnsi="仿宋"/>
          <w:bCs/>
          <w:sz w:val="32"/>
          <w:szCs w:val="32"/>
        </w:rPr>
        <w:t>科普教育基地的命名</w:t>
      </w:r>
      <w:r w:rsidR="00490939">
        <w:rPr>
          <w:rFonts w:ascii="仿宋" w:eastAsia="仿宋" w:hAnsi="仿宋" w:hint="eastAsia"/>
          <w:bCs/>
          <w:sz w:val="32"/>
          <w:szCs w:val="32"/>
        </w:rPr>
        <w:t>，并在协会相关平台予以公告</w:t>
      </w:r>
      <w:r w:rsidR="009505CE" w:rsidRPr="009505CE">
        <w:rPr>
          <w:rFonts w:ascii="仿宋" w:eastAsia="仿宋" w:hAnsi="仿宋"/>
          <w:bCs/>
          <w:sz w:val="32"/>
          <w:szCs w:val="32"/>
        </w:rPr>
        <w:t>：</w:t>
      </w:r>
    </w:p>
    <w:p w14:paraId="2533B21A" w14:textId="7D2E4206" w:rsidR="009505CE" w:rsidRPr="009505CE" w:rsidRDefault="009505CE" w:rsidP="009505CE">
      <w:pPr>
        <w:adjustRightInd w:val="0"/>
        <w:snapToGrid w:val="0"/>
        <w:spacing w:line="580" w:lineRule="exact"/>
        <w:ind w:firstLineChars="200" w:firstLine="640"/>
        <w:textAlignment w:val="bottom"/>
        <w:rPr>
          <w:rFonts w:ascii="仿宋" w:eastAsia="仿宋" w:hAnsi="仿宋" w:hint="eastAsia"/>
          <w:bCs/>
          <w:sz w:val="32"/>
          <w:szCs w:val="32"/>
        </w:rPr>
      </w:pPr>
      <w:r w:rsidRPr="009505CE">
        <w:rPr>
          <w:rFonts w:ascii="仿宋" w:eastAsia="仿宋" w:hAnsi="仿宋"/>
          <w:bCs/>
          <w:sz w:val="32"/>
          <w:szCs w:val="32"/>
        </w:rPr>
        <w:t>（一）单位（机构）严重违法违纪、严重损害公众利益或造成严重社会不良影响；</w:t>
      </w:r>
    </w:p>
    <w:p w14:paraId="167D15C0" w14:textId="3770F201" w:rsidR="009505CE" w:rsidRPr="009505CE" w:rsidRDefault="009505CE" w:rsidP="0019329F">
      <w:pPr>
        <w:adjustRightInd w:val="0"/>
        <w:snapToGrid w:val="0"/>
        <w:spacing w:line="580" w:lineRule="exact"/>
        <w:ind w:firstLineChars="200" w:firstLine="640"/>
        <w:textAlignment w:val="bottom"/>
        <w:rPr>
          <w:rFonts w:ascii="仿宋" w:eastAsia="仿宋" w:hAnsi="仿宋" w:hint="eastAsia"/>
          <w:bCs/>
          <w:sz w:val="32"/>
          <w:szCs w:val="32"/>
        </w:rPr>
      </w:pPr>
      <w:r w:rsidRPr="009505CE">
        <w:rPr>
          <w:rFonts w:ascii="仿宋" w:eastAsia="仿宋" w:hAnsi="仿宋"/>
          <w:bCs/>
          <w:sz w:val="32"/>
          <w:szCs w:val="32"/>
        </w:rPr>
        <w:t>（二）</w:t>
      </w:r>
      <w:r w:rsidR="00490939">
        <w:rPr>
          <w:rFonts w:ascii="仿宋" w:eastAsia="仿宋" w:hAnsi="仿宋" w:hint="eastAsia"/>
          <w:bCs/>
          <w:sz w:val="32"/>
          <w:szCs w:val="32"/>
        </w:rPr>
        <w:t>涉嫌</w:t>
      </w:r>
      <w:r w:rsidRPr="009505CE">
        <w:rPr>
          <w:rFonts w:ascii="仿宋" w:eastAsia="仿宋" w:hAnsi="仿宋"/>
          <w:bCs/>
          <w:sz w:val="32"/>
          <w:szCs w:val="32"/>
        </w:rPr>
        <w:t>宣传邪教、封建迷信，从事反科学、伪科学活动；</w:t>
      </w:r>
    </w:p>
    <w:p w14:paraId="509E8908" w14:textId="72A7CE3F" w:rsidR="009505CE" w:rsidRPr="009505CE" w:rsidRDefault="009505CE" w:rsidP="009505CE">
      <w:pPr>
        <w:adjustRightInd w:val="0"/>
        <w:snapToGrid w:val="0"/>
        <w:spacing w:line="580" w:lineRule="exact"/>
        <w:ind w:firstLineChars="200" w:firstLine="640"/>
        <w:textAlignment w:val="bottom"/>
        <w:rPr>
          <w:rFonts w:ascii="仿宋" w:eastAsia="仿宋" w:hAnsi="仿宋" w:hint="eastAsia"/>
          <w:bCs/>
          <w:sz w:val="32"/>
          <w:szCs w:val="32"/>
        </w:rPr>
      </w:pPr>
      <w:r w:rsidRPr="009505CE">
        <w:rPr>
          <w:rFonts w:ascii="仿宋" w:eastAsia="仿宋" w:hAnsi="仿宋"/>
          <w:bCs/>
          <w:sz w:val="32"/>
          <w:szCs w:val="32"/>
        </w:rPr>
        <w:t>（三）不能满足本办法第二章所列条件，或不能履行</w:t>
      </w:r>
      <w:r w:rsidR="00E4016D">
        <w:rPr>
          <w:rFonts w:ascii="仿宋" w:eastAsia="仿宋" w:hAnsi="仿宋"/>
          <w:bCs/>
          <w:sz w:val="32"/>
          <w:szCs w:val="32"/>
        </w:rPr>
        <w:t>中国消防协会</w:t>
      </w:r>
      <w:r w:rsidRPr="009505CE">
        <w:rPr>
          <w:rFonts w:ascii="仿宋" w:eastAsia="仿宋" w:hAnsi="仿宋"/>
          <w:bCs/>
          <w:sz w:val="32"/>
          <w:szCs w:val="32"/>
        </w:rPr>
        <w:t>科普教育基地义务，经</w:t>
      </w:r>
      <w:r w:rsidR="00E4016D">
        <w:rPr>
          <w:rFonts w:ascii="仿宋" w:eastAsia="仿宋" w:hAnsi="仿宋"/>
          <w:bCs/>
          <w:sz w:val="32"/>
          <w:szCs w:val="32"/>
        </w:rPr>
        <w:t>中国消防协会</w:t>
      </w:r>
      <w:r w:rsidRPr="009505CE">
        <w:rPr>
          <w:rFonts w:ascii="仿宋" w:eastAsia="仿宋" w:hAnsi="仿宋"/>
          <w:bCs/>
          <w:sz w:val="32"/>
          <w:szCs w:val="32"/>
        </w:rPr>
        <w:t>综合评估认定为不合格的。</w:t>
      </w:r>
    </w:p>
    <w:p w14:paraId="4D7330C0" w14:textId="17095145" w:rsidR="00297F44" w:rsidRPr="008B366A" w:rsidRDefault="009505CE" w:rsidP="006B6D37">
      <w:pPr>
        <w:adjustRightInd w:val="0"/>
        <w:snapToGrid w:val="0"/>
        <w:spacing w:line="580" w:lineRule="exact"/>
        <w:ind w:firstLineChars="200" w:firstLine="640"/>
        <w:textAlignment w:val="bottom"/>
        <w:rPr>
          <w:rFonts w:ascii="仿宋" w:eastAsia="仿宋" w:hAnsi="仿宋" w:hint="eastAsia"/>
          <w:bCs/>
          <w:sz w:val="32"/>
          <w:szCs w:val="32"/>
        </w:rPr>
      </w:pPr>
      <w:r w:rsidRPr="009505CE">
        <w:rPr>
          <w:rFonts w:ascii="仿宋" w:eastAsia="仿宋" w:hAnsi="仿宋"/>
          <w:bCs/>
          <w:sz w:val="32"/>
          <w:szCs w:val="32"/>
        </w:rPr>
        <w:t>（四）</w:t>
      </w:r>
      <w:bookmarkStart w:id="3" w:name="OLE_LINK3"/>
      <w:r w:rsidRPr="008B366A">
        <w:rPr>
          <w:rFonts w:ascii="仿宋" w:eastAsia="仿宋" w:hAnsi="仿宋" w:hint="eastAsia"/>
          <w:bCs/>
          <w:sz w:val="32"/>
          <w:szCs w:val="32"/>
        </w:rPr>
        <w:t>不参加终期考核或连续两年不参加科普绩效自评</w:t>
      </w:r>
      <w:r w:rsidR="00490939">
        <w:rPr>
          <w:rFonts w:ascii="仿宋" w:eastAsia="仿宋" w:hAnsi="仿宋" w:hint="eastAsia"/>
          <w:bCs/>
          <w:sz w:val="32"/>
          <w:szCs w:val="32"/>
        </w:rPr>
        <w:t>的</w:t>
      </w:r>
      <w:r w:rsidR="006B6D37" w:rsidRPr="008B366A">
        <w:rPr>
          <w:rFonts w:ascii="仿宋" w:eastAsia="仿宋" w:hAnsi="仿宋" w:hint="eastAsia"/>
          <w:bCs/>
          <w:sz w:val="32"/>
          <w:szCs w:val="32"/>
        </w:rPr>
        <w:t>。</w:t>
      </w:r>
    </w:p>
    <w:bookmarkEnd w:id="3"/>
    <w:p w14:paraId="64CB68EB" w14:textId="1C376805" w:rsidR="009505CE" w:rsidRPr="009505CE" w:rsidRDefault="009505CE" w:rsidP="009505CE">
      <w:pPr>
        <w:adjustRightInd w:val="0"/>
        <w:snapToGrid w:val="0"/>
        <w:spacing w:beforeLines="50" w:before="156" w:afterLines="50" w:after="156" w:line="580" w:lineRule="exact"/>
        <w:jc w:val="center"/>
        <w:rPr>
          <w:rFonts w:ascii="仿宋" w:eastAsia="仿宋" w:hAnsi="仿宋" w:hint="eastAsia"/>
          <w:b/>
          <w:bCs/>
          <w:sz w:val="32"/>
          <w:szCs w:val="32"/>
        </w:rPr>
      </w:pPr>
      <w:r w:rsidRPr="008B366A">
        <w:rPr>
          <w:rFonts w:ascii="仿宋" w:eastAsia="仿宋" w:hAnsi="仿宋"/>
          <w:b/>
          <w:bCs/>
          <w:sz w:val="32"/>
          <w:szCs w:val="32"/>
        </w:rPr>
        <w:t>第</w:t>
      </w:r>
      <w:r w:rsidRPr="008B366A">
        <w:rPr>
          <w:rFonts w:ascii="仿宋" w:eastAsia="仿宋" w:hAnsi="仿宋" w:hint="eastAsia"/>
          <w:b/>
          <w:bCs/>
          <w:sz w:val="32"/>
          <w:szCs w:val="32"/>
        </w:rPr>
        <w:t>五</w:t>
      </w:r>
      <w:r w:rsidRPr="008B366A">
        <w:rPr>
          <w:rFonts w:ascii="仿宋" w:eastAsia="仿宋" w:hAnsi="仿宋"/>
          <w:b/>
          <w:bCs/>
          <w:sz w:val="32"/>
          <w:szCs w:val="32"/>
        </w:rPr>
        <w:t>章</w:t>
      </w:r>
      <w:r w:rsidR="00E4016D" w:rsidRPr="008B366A">
        <w:rPr>
          <w:rFonts w:ascii="仿宋" w:eastAsia="仿宋" w:hAnsi="仿宋" w:hint="eastAsia"/>
          <w:b/>
          <w:bCs/>
          <w:sz w:val="32"/>
          <w:szCs w:val="32"/>
        </w:rPr>
        <w:t xml:space="preserve"> </w:t>
      </w:r>
      <w:r w:rsidRPr="008B366A">
        <w:rPr>
          <w:rFonts w:ascii="仿宋" w:eastAsia="仿宋" w:hAnsi="仿宋" w:hint="eastAsia"/>
          <w:b/>
          <w:bCs/>
          <w:sz w:val="32"/>
          <w:szCs w:val="32"/>
        </w:rPr>
        <w:t>附则</w:t>
      </w:r>
    </w:p>
    <w:p w14:paraId="61446E57" w14:textId="36C1F505" w:rsidR="00E4016D" w:rsidRDefault="009505CE" w:rsidP="0019329F">
      <w:pPr>
        <w:adjustRightInd w:val="0"/>
        <w:snapToGrid w:val="0"/>
        <w:spacing w:line="580" w:lineRule="exact"/>
        <w:ind w:firstLineChars="200" w:firstLine="643"/>
        <w:textAlignment w:val="bottom"/>
        <w:rPr>
          <w:rFonts w:ascii="仿宋" w:eastAsia="仿宋" w:hAnsi="仿宋" w:hint="eastAsia"/>
          <w:bCs/>
          <w:sz w:val="32"/>
          <w:szCs w:val="32"/>
        </w:rPr>
      </w:pPr>
      <w:r w:rsidRPr="009505CE">
        <w:rPr>
          <w:rFonts w:ascii="仿宋" w:eastAsia="仿宋" w:hAnsi="仿宋"/>
          <w:b/>
          <w:sz w:val="32"/>
          <w:szCs w:val="32"/>
        </w:rPr>
        <w:t>第十</w:t>
      </w:r>
      <w:r w:rsidR="00F96BFC">
        <w:rPr>
          <w:rFonts w:ascii="仿宋" w:eastAsia="仿宋" w:hAnsi="仿宋" w:hint="eastAsia"/>
          <w:b/>
          <w:sz w:val="32"/>
          <w:szCs w:val="32"/>
        </w:rPr>
        <w:t>八</w:t>
      </w:r>
      <w:r w:rsidRPr="009505CE">
        <w:rPr>
          <w:rFonts w:ascii="仿宋" w:eastAsia="仿宋" w:hAnsi="仿宋"/>
          <w:b/>
          <w:sz w:val="32"/>
          <w:szCs w:val="32"/>
        </w:rPr>
        <w:t>条</w:t>
      </w:r>
      <w:r w:rsidR="00E4016D">
        <w:rPr>
          <w:rFonts w:ascii="仿宋" w:eastAsia="仿宋" w:hAnsi="仿宋" w:hint="eastAsia"/>
          <w:b/>
          <w:sz w:val="32"/>
          <w:szCs w:val="32"/>
        </w:rPr>
        <w:t xml:space="preserve"> </w:t>
      </w:r>
      <w:r w:rsidR="001105B9" w:rsidRPr="001105B9">
        <w:rPr>
          <w:rFonts w:ascii="仿宋" w:eastAsia="仿宋" w:hAnsi="仿宋" w:hint="eastAsia"/>
          <w:bCs/>
          <w:sz w:val="32"/>
          <w:szCs w:val="32"/>
        </w:rPr>
        <w:t>本办法自发布之日起</w:t>
      </w:r>
      <w:r w:rsidR="008E4289" w:rsidRPr="008E4289">
        <w:rPr>
          <w:rFonts w:ascii="仿宋" w:eastAsia="仿宋" w:hAnsi="仿宋" w:hint="eastAsia"/>
          <w:bCs/>
          <w:sz w:val="32"/>
          <w:szCs w:val="32"/>
        </w:rPr>
        <w:t>试行</w:t>
      </w:r>
      <w:r w:rsidR="001105B9" w:rsidRPr="001105B9">
        <w:rPr>
          <w:rFonts w:ascii="仿宋" w:eastAsia="仿宋" w:hAnsi="仿宋" w:hint="eastAsia"/>
          <w:bCs/>
          <w:sz w:val="32"/>
          <w:szCs w:val="32"/>
        </w:rPr>
        <w:t>。</w:t>
      </w:r>
    </w:p>
    <w:p w14:paraId="4DFDFDC9" w14:textId="49E18513" w:rsidR="0019329F" w:rsidRPr="009505CE" w:rsidRDefault="009505CE" w:rsidP="0019329F">
      <w:pPr>
        <w:adjustRightInd w:val="0"/>
        <w:snapToGrid w:val="0"/>
        <w:spacing w:line="580" w:lineRule="exact"/>
        <w:ind w:firstLineChars="200" w:firstLine="643"/>
        <w:textAlignment w:val="bottom"/>
        <w:rPr>
          <w:rFonts w:ascii="仿宋" w:eastAsia="仿宋" w:hAnsi="仿宋" w:hint="eastAsia"/>
          <w:bCs/>
          <w:sz w:val="32"/>
          <w:szCs w:val="32"/>
        </w:rPr>
      </w:pPr>
      <w:r w:rsidRPr="009505CE">
        <w:rPr>
          <w:rFonts w:ascii="仿宋" w:eastAsia="仿宋" w:hAnsi="仿宋"/>
          <w:b/>
          <w:sz w:val="32"/>
          <w:szCs w:val="32"/>
        </w:rPr>
        <w:t>第</w:t>
      </w:r>
      <w:r w:rsidR="00F96BFC">
        <w:rPr>
          <w:rFonts w:ascii="仿宋" w:eastAsia="仿宋" w:hAnsi="仿宋" w:hint="eastAsia"/>
          <w:b/>
          <w:sz w:val="32"/>
          <w:szCs w:val="32"/>
        </w:rPr>
        <w:t>十九</w:t>
      </w:r>
      <w:r w:rsidRPr="009505CE">
        <w:rPr>
          <w:rFonts w:ascii="仿宋" w:eastAsia="仿宋" w:hAnsi="仿宋"/>
          <w:b/>
          <w:sz w:val="32"/>
          <w:szCs w:val="32"/>
        </w:rPr>
        <w:t xml:space="preserve">条 </w:t>
      </w:r>
      <w:r w:rsidR="001105B9" w:rsidRPr="001105B9">
        <w:rPr>
          <w:rFonts w:ascii="仿宋" w:eastAsia="仿宋" w:hAnsi="仿宋" w:hint="eastAsia"/>
          <w:bCs/>
          <w:sz w:val="32"/>
          <w:szCs w:val="32"/>
        </w:rPr>
        <w:t>本办法最终解释权属</w:t>
      </w:r>
      <w:r w:rsidR="00E4016D">
        <w:rPr>
          <w:rFonts w:ascii="仿宋" w:eastAsia="仿宋" w:hAnsi="仿宋"/>
          <w:bCs/>
          <w:sz w:val="32"/>
          <w:szCs w:val="32"/>
        </w:rPr>
        <w:t>中国消防协会</w:t>
      </w:r>
      <w:r w:rsidRPr="009505CE">
        <w:rPr>
          <w:rFonts w:ascii="仿宋" w:eastAsia="仿宋" w:hAnsi="仿宋"/>
          <w:bCs/>
          <w:sz w:val="32"/>
          <w:szCs w:val="32"/>
        </w:rPr>
        <w:t>。</w:t>
      </w:r>
    </w:p>
    <w:p w14:paraId="5F04F8A0" w14:textId="77777777" w:rsidR="0019329F" w:rsidRPr="009505CE" w:rsidRDefault="0019329F" w:rsidP="0019329F">
      <w:pPr>
        <w:adjustRightInd w:val="0"/>
        <w:snapToGrid w:val="0"/>
        <w:spacing w:line="580" w:lineRule="exact"/>
        <w:ind w:firstLineChars="200" w:firstLine="643"/>
        <w:textAlignment w:val="bottom"/>
        <w:rPr>
          <w:rFonts w:ascii="仿宋" w:eastAsia="仿宋" w:hAnsi="仿宋" w:hint="eastAsia"/>
          <w:b/>
          <w:sz w:val="32"/>
          <w:szCs w:val="32"/>
        </w:rPr>
      </w:pPr>
    </w:p>
    <w:p w14:paraId="3F1C5ACC" w14:textId="77777777" w:rsidR="0019329F" w:rsidRPr="009505CE" w:rsidRDefault="0019329F" w:rsidP="0019329F">
      <w:pPr>
        <w:adjustRightInd w:val="0"/>
        <w:snapToGrid w:val="0"/>
        <w:spacing w:line="580" w:lineRule="exact"/>
        <w:ind w:firstLineChars="200" w:firstLine="643"/>
        <w:textAlignment w:val="bottom"/>
        <w:rPr>
          <w:rFonts w:ascii="仿宋" w:eastAsia="仿宋" w:hAnsi="仿宋" w:hint="eastAsia"/>
          <w:b/>
          <w:sz w:val="32"/>
          <w:szCs w:val="32"/>
        </w:rPr>
      </w:pPr>
    </w:p>
    <w:p w14:paraId="0BEFD793" w14:textId="40BEA344" w:rsidR="0019329F" w:rsidRPr="009505CE" w:rsidRDefault="00E4016D" w:rsidP="00E4016D">
      <w:pPr>
        <w:adjustRightInd w:val="0"/>
        <w:snapToGrid w:val="0"/>
        <w:spacing w:line="580" w:lineRule="exact"/>
        <w:ind w:firstLineChars="200" w:firstLine="640"/>
        <w:jc w:val="right"/>
        <w:textAlignment w:val="bottom"/>
        <w:rPr>
          <w:rFonts w:ascii="仿宋" w:eastAsia="仿宋" w:hAnsi="仿宋" w:hint="eastAsia"/>
          <w:sz w:val="32"/>
          <w:szCs w:val="32"/>
        </w:rPr>
      </w:pPr>
      <w:r>
        <w:rPr>
          <w:rFonts w:ascii="仿宋" w:eastAsia="仿宋" w:hAnsi="仿宋" w:hint="eastAsia"/>
          <w:sz w:val="32"/>
          <w:szCs w:val="32"/>
        </w:rPr>
        <w:t>2025年10月9日</w:t>
      </w:r>
    </w:p>
    <w:sectPr w:rsidR="0019329F" w:rsidRPr="009505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0FDE" w14:textId="77777777" w:rsidR="00867CEA" w:rsidRDefault="00867CEA" w:rsidP="000F4F12">
      <w:pPr>
        <w:rPr>
          <w:rFonts w:hint="eastAsia"/>
        </w:rPr>
      </w:pPr>
      <w:r>
        <w:separator/>
      </w:r>
    </w:p>
  </w:endnote>
  <w:endnote w:type="continuationSeparator" w:id="0">
    <w:p w14:paraId="200C8E0F" w14:textId="77777777" w:rsidR="00867CEA" w:rsidRDefault="00867CEA" w:rsidP="000F4F1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7061" w14:textId="77777777" w:rsidR="00867CEA" w:rsidRDefault="00867CEA" w:rsidP="000F4F12">
      <w:pPr>
        <w:rPr>
          <w:rFonts w:hint="eastAsia"/>
        </w:rPr>
      </w:pPr>
      <w:r>
        <w:separator/>
      </w:r>
    </w:p>
  </w:footnote>
  <w:footnote w:type="continuationSeparator" w:id="0">
    <w:p w14:paraId="53BE1C98" w14:textId="77777777" w:rsidR="00867CEA" w:rsidRDefault="00867CEA" w:rsidP="000F4F1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51"/>
    <w:rsid w:val="0002245E"/>
    <w:rsid w:val="000F3553"/>
    <w:rsid w:val="000F4F12"/>
    <w:rsid w:val="001105B9"/>
    <w:rsid w:val="0019329F"/>
    <w:rsid w:val="001B2321"/>
    <w:rsid w:val="001E4B07"/>
    <w:rsid w:val="00206CD1"/>
    <w:rsid w:val="00214551"/>
    <w:rsid w:val="00292DE3"/>
    <w:rsid w:val="00295625"/>
    <w:rsid w:val="00297F44"/>
    <w:rsid w:val="002A1086"/>
    <w:rsid w:val="002B4802"/>
    <w:rsid w:val="002C42EF"/>
    <w:rsid w:val="002C7044"/>
    <w:rsid w:val="002E6CF3"/>
    <w:rsid w:val="00301E32"/>
    <w:rsid w:val="00302001"/>
    <w:rsid w:val="003325F2"/>
    <w:rsid w:val="003330F1"/>
    <w:rsid w:val="00334ED7"/>
    <w:rsid w:val="00341EF2"/>
    <w:rsid w:val="0035446C"/>
    <w:rsid w:val="003A07DE"/>
    <w:rsid w:val="003B33E6"/>
    <w:rsid w:val="00414EE8"/>
    <w:rsid w:val="004476E5"/>
    <w:rsid w:val="004544BB"/>
    <w:rsid w:val="00464E10"/>
    <w:rsid w:val="00486FBD"/>
    <w:rsid w:val="00490939"/>
    <w:rsid w:val="004B0612"/>
    <w:rsid w:val="004B6452"/>
    <w:rsid w:val="00573E64"/>
    <w:rsid w:val="0058626E"/>
    <w:rsid w:val="0063798D"/>
    <w:rsid w:val="006456B9"/>
    <w:rsid w:val="00654744"/>
    <w:rsid w:val="00695D5E"/>
    <w:rsid w:val="00696381"/>
    <w:rsid w:val="006B6D37"/>
    <w:rsid w:val="006D1C35"/>
    <w:rsid w:val="006E3670"/>
    <w:rsid w:val="007167FA"/>
    <w:rsid w:val="007324F7"/>
    <w:rsid w:val="0076111E"/>
    <w:rsid w:val="00780D36"/>
    <w:rsid w:val="00784A9C"/>
    <w:rsid w:val="007E4072"/>
    <w:rsid w:val="007F21BA"/>
    <w:rsid w:val="008614B1"/>
    <w:rsid w:val="00867CEA"/>
    <w:rsid w:val="00884845"/>
    <w:rsid w:val="00897BFE"/>
    <w:rsid w:val="008A1D8B"/>
    <w:rsid w:val="008B366A"/>
    <w:rsid w:val="008B7510"/>
    <w:rsid w:val="008D4091"/>
    <w:rsid w:val="008E4289"/>
    <w:rsid w:val="008F059A"/>
    <w:rsid w:val="00930442"/>
    <w:rsid w:val="009505CE"/>
    <w:rsid w:val="009A303A"/>
    <w:rsid w:val="009E799C"/>
    <w:rsid w:val="009F5973"/>
    <w:rsid w:val="00A71E40"/>
    <w:rsid w:val="00AF00AE"/>
    <w:rsid w:val="00AF48D4"/>
    <w:rsid w:val="00BC70A6"/>
    <w:rsid w:val="00BF1E2C"/>
    <w:rsid w:val="00BF5DB4"/>
    <w:rsid w:val="00C10BBE"/>
    <w:rsid w:val="00C31B83"/>
    <w:rsid w:val="00C32781"/>
    <w:rsid w:val="00C8306D"/>
    <w:rsid w:val="00CA59A8"/>
    <w:rsid w:val="00CF07A9"/>
    <w:rsid w:val="00D00D62"/>
    <w:rsid w:val="00D54CB3"/>
    <w:rsid w:val="00DC1070"/>
    <w:rsid w:val="00DD28D6"/>
    <w:rsid w:val="00DD5708"/>
    <w:rsid w:val="00E07869"/>
    <w:rsid w:val="00E138D9"/>
    <w:rsid w:val="00E4016D"/>
    <w:rsid w:val="00E726B3"/>
    <w:rsid w:val="00EA32CC"/>
    <w:rsid w:val="00EC5371"/>
    <w:rsid w:val="00EC74BD"/>
    <w:rsid w:val="00EE73C9"/>
    <w:rsid w:val="00F31A25"/>
    <w:rsid w:val="00F3674A"/>
    <w:rsid w:val="00F96BFC"/>
    <w:rsid w:val="00FF3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D41FD"/>
  <w15:chartTrackingRefBased/>
  <w15:docId w15:val="{D817BDB2-B289-4F5E-B368-9A6E39DE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455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1455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1455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1455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1455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1455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1455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455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1455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455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1455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1455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14551"/>
    <w:rPr>
      <w:rFonts w:cstheme="majorBidi"/>
      <w:color w:val="0F4761" w:themeColor="accent1" w:themeShade="BF"/>
      <w:sz w:val="28"/>
      <w:szCs w:val="28"/>
    </w:rPr>
  </w:style>
  <w:style w:type="character" w:customStyle="1" w:styleId="50">
    <w:name w:val="标题 5 字符"/>
    <w:basedOn w:val="a0"/>
    <w:link w:val="5"/>
    <w:uiPriority w:val="9"/>
    <w:semiHidden/>
    <w:rsid w:val="00214551"/>
    <w:rPr>
      <w:rFonts w:cstheme="majorBidi"/>
      <w:color w:val="0F4761" w:themeColor="accent1" w:themeShade="BF"/>
      <w:sz w:val="24"/>
      <w:szCs w:val="24"/>
    </w:rPr>
  </w:style>
  <w:style w:type="character" w:customStyle="1" w:styleId="60">
    <w:name w:val="标题 6 字符"/>
    <w:basedOn w:val="a0"/>
    <w:link w:val="6"/>
    <w:uiPriority w:val="9"/>
    <w:semiHidden/>
    <w:rsid w:val="00214551"/>
    <w:rPr>
      <w:rFonts w:cstheme="majorBidi"/>
      <w:b/>
      <w:bCs/>
      <w:color w:val="0F4761" w:themeColor="accent1" w:themeShade="BF"/>
    </w:rPr>
  </w:style>
  <w:style w:type="character" w:customStyle="1" w:styleId="70">
    <w:name w:val="标题 7 字符"/>
    <w:basedOn w:val="a0"/>
    <w:link w:val="7"/>
    <w:uiPriority w:val="9"/>
    <w:semiHidden/>
    <w:rsid w:val="00214551"/>
    <w:rPr>
      <w:rFonts w:cstheme="majorBidi"/>
      <w:b/>
      <w:bCs/>
      <w:color w:val="595959" w:themeColor="text1" w:themeTint="A6"/>
    </w:rPr>
  </w:style>
  <w:style w:type="character" w:customStyle="1" w:styleId="80">
    <w:name w:val="标题 8 字符"/>
    <w:basedOn w:val="a0"/>
    <w:link w:val="8"/>
    <w:uiPriority w:val="9"/>
    <w:semiHidden/>
    <w:rsid w:val="00214551"/>
    <w:rPr>
      <w:rFonts w:cstheme="majorBidi"/>
      <w:color w:val="595959" w:themeColor="text1" w:themeTint="A6"/>
    </w:rPr>
  </w:style>
  <w:style w:type="character" w:customStyle="1" w:styleId="90">
    <w:name w:val="标题 9 字符"/>
    <w:basedOn w:val="a0"/>
    <w:link w:val="9"/>
    <w:uiPriority w:val="9"/>
    <w:semiHidden/>
    <w:rsid w:val="00214551"/>
    <w:rPr>
      <w:rFonts w:eastAsiaTheme="majorEastAsia" w:cstheme="majorBidi"/>
      <w:color w:val="595959" w:themeColor="text1" w:themeTint="A6"/>
    </w:rPr>
  </w:style>
  <w:style w:type="paragraph" w:styleId="a3">
    <w:name w:val="Title"/>
    <w:basedOn w:val="a"/>
    <w:next w:val="a"/>
    <w:link w:val="a4"/>
    <w:uiPriority w:val="10"/>
    <w:qFormat/>
    <w:rsid w:val="002145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45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5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45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4551"/>
    <w:pPr>
      <w:spacing w:before="160" w:after="160"/>
      <w:jc w:val="center"/>
    </w:pPr>
    <w:rPr>
      <w:i/>
      <w:iCs/>
      <w:color w:val="404040" w:themeColor="text1" w:themeTint="BF"/>
    </w:rPr>
  </w:style>
  <w:style w:type="character" w:customStyle="1" w:styleId="a8">
    <w:name w:val="引用 字符"/>
    <w:basedOn w:val="a0"/>
    <w:link w:val="a7"/>
    <w:uiPriority w:val="29"/>
    <w:rsid w:val="00214551"/>
    <w:rPr>
      <w:i/>
      <w:iCs/>
      <w:color w:val="404040" w:themeColor="text1" w:themeTint="BF"/>
    </w:rPr>
  </w:style>
  <w:style w:type="paragraph" w:styleId="a9">
    <w:name w:val="List Paragraph"/>
    <w:basedOn w:val="a"/>
    <w:uiPriority w:val="34"/>
    <w:qFormat/>
    <w:rsid w:val="00214551"/>
    <w:pPr>
      <w:ind w:left="720"/>
      <w:contextualSpacing/>
    </w:pPr>
  </w:style>
  <w:style w:type="character" w:styleId="aa">
    <w:name w:val="Intense Emphasis"/>
    <w:basedOn w:val="a0"/>
    <w:uiPriority w:val="21"/>
    <w:qFormat/>
    <w:rsid w:val="00214551"/>
    <w:rPr>
      <w:i/>
      <w:iCs/>
      <w:color w:val="0F4761" w:themeColor="accent1" w:themeShade="BF"/>
    </w:rPr>
  </w:style>
  <w:style w:type="paragraph" w:styleId="ab">
    <w:name w:val="Intense Quote"/>
    <w:basedOn w:val="a"/>
    <w:next w:val="a"/>
    <w:link w:val="ac"/>
    <w:uiPriority w:val="30"/>
    <w:qFormat/>
    <w:rsid w:val="00214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14551"/>
    <w:rPr>
      <w:i/>
      <w:iCs/>
      <w:color w:val="0F4761" w:themeColor="accent1" w:themeShade="BF"/>
    </w:rPr>
  </w:style>
  <w:style w:type="character" w:styleId="ad">
    <w:name w:val="Intense Reference"/>
    <w:basedOn w:val="a0"/>
    <w:uiPriority w:val="32"/>
    <w:qFormat/>
    <w:rsid w:val="00214551"/>
    <w:rPr>
      <w:b/>
      <w:bCs/>
      <w:smallCaps/>
      <w:color w:val="0F4761" w:themeColor="accent1" w:themeShade="BF"/>
      <w:spacing w:val="5"/>
    </w:rPr>
  </w:style>
  <w:style w:type="paragraph" w:styleId="ae">
    <w:name w:val="Normal (Web)"/>
    <w:basedOn w:val="a"/>
    <w:uiPriority w:val="99"/>
    <w:semiHidden/>
    <w:unhideWhenUsed/>
    <w:rsid w:val="0058626E"/>
    <w:rPr>
      <w:rFonts w:ascii="Times New Roman" w:hAnsi="Times New Roman" w:cs="Times New Roman"/>
      <w:sz w:val="24"/>
      <w:szCs w:val="24"/>
    </w:rPr>
  </w:style>
  <w:style w:type="paragraph" w:styleId="af">
    <w:name w:val="header"/>
    <w:basedOn w:val="a"/>
    <w:link w:val="af0"/>
    <w:uiPriority w:val="99"/>
    <w:unhideWhenUsed/>
    <w:rsid w:val="000F4F12"/>
    <w:pPr>
      <w:tabs>
        <w:tab w:val="center" w:pos="4153"/>
        <w:tab w:val="right" w:pos="8306"/>
      </w:tabs>
      <w:snapToGrid w:val="0"/>
      <w:jc w:val="center"/>
    </w:pPr>
    <w:rPr>
      <w:sz w:val="18"/>
      <w:szCs w:val="18"/>
    </w:rPr>
  </w:style>
  <w:style w:type="character" w:customStyle="1" w:styleId="af0">
    <w:name w:val="页眉 字符"/>
    <w:basedOn w:val="a0"/>
    <w:link w:val="af"/>
    <w:uiPriority w:val="99"/>
    <w:rsid w:val="000F4F12"/>
    <w:rPr>
      <w:sz w:val="18"/>
      <w:szCs w:val="18"/>
    </w:rPr>
  </w:style>
  <w:style w:type="paragraph" w:styleId="af1">
    <w:name w:val="footer"/>
    <w:basedOn w:val="a"/>
    <w:link w:val="af2"/>
    <w:uiPriority w:val="99"/>
    <w:unhideWhenUsed/>
    <w:rsid w:val="000F4F12"/>
    <w:pPr>
      <w:tabs>
        <w:tab w:val="center" w:pos="4153"/>
        <w:tab w:val="right" w:pos="8306"/>
      </w:tabs>
      <w:snapToGrid w:val="0"/>
      <w:jc w:val="left"/>
    </w:pPr>
    <w:rPr>
      <w:sz w:val="18"/>
      <w:szCs w:val="18"/>
    </w:rPr>
  </w:style>
  <w:style w:type="character" w:customStyle="1" w:styleId="af2">
    <w:name w:val="页脚 字符"/>
    <w:basedOn w:val="a0"/>
    <w:link w:val="af1"/>
    <w:uiPriority w:val="99"/>
    <w:rsid w:val="000F4F12"/>
    <w:rPr>
      <w:sz w:val="18"/>
      <w:szCs w:val="18"/>
    </w:rPr>
  </w:style>
  <w:style w:type="paragraph" w:styleId="af3">
    <w:name w:val="Revision"/>
    <w:hidden/>
    <w:uiPriority w:val="99"/>
    <w:semiHidden/>
    <w:rsid w:val="0002245E"/>
  </w:style>
  <w:style w:type="character" w:styleId="af4">
    <w:name w:val="annotation reference"/>
    <w:basedOn w:val="a0"/>
    <w:uiPriority w:val="99"/>
    <w:semiHidden/>
    <w:unhideWhenUsed/>
    <w:rsid w:val="00CA59A8"/>
    <w:rPr>
      <w:sz w:val="21"/>
      <w:szCs w:val="21"/>
    </w:rPr>
  </w:style>
  <w:style w:type="paragraph" w:styleId="af5">
    <w:name w:val="annotation text"/>
    <w:basedOn w:val="a"/>
    <w:link w:val="af6"/>
    <w:uiPriority w:val="99"/>
    <w:unhideWhenUsed/>
    <w:rsid w:val="00CA59A8"/>
    <w:pPr>
      <w:jc w:val="left"/>
    </w:pPr>
  </w:style>
  <w:style w:type="character" w:customStyle="1" w:styleId="af6">
    <w:name w:val="批注文字 字符"/>
    <w:basedOn w:val="a0"/>
    <w:link w:val="af5"/>
    <w:uiPriority w:val="99"/>
    <w:rsid w:val="00CA59A8"/>
  </w:style>
  <w:style w:type="paragraph" w:styleId="af7">
    <w:name w:val="annotation subject"/>
    <w:basedOn w:val="af5"/>
    <w:next w:val="af5"/>
    <w:link w:val="af8"/>
    <w:uiPriority w:val="99"/>
    <w:semiHidden/>
    <w:unhideWhenUsed/>
    <w:rsid w:val="00CA59A8"/>
    <w:rPr>
      <w:b/>
      <w:bCs/>
    </w:rPr>
  </w:style>
  <w:style w:type="character" w:customStyle="1" w:styleId="af8">
    <w:name w:val="批注主题 字符"/>
    <w:basedOn w:val="af6"/>
    <w:link w:val="af7"/>
    <w:uiPriority w:val="99"/>
    <w:semiHidden/>
    <w:rsid w:val="00CA59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66791">
      <w:bodyDiv w:val="1"/>
      <w:marLeft w:val="0"/>
      <w:marRight w:val="0"/>
      <w:marTop w:val="0"/>
      <w:marBottom w:val="0"/>
      <w:divBdr>
        <w:top w:val="none" w:sz="0" w:space="0" w:color="auto"/>
        <w:left w:val="none" w:sz="0" w:space="0" w:color="auto"/>
        <w:bottom w:val="none" w:sz="0" w:space="0" w:color="auto"/>
        <w:right w:val="none" w:sz="0" w:space="0" w:color="auto"/>
      </w:divBdr>
    </w:div>
    <w:div w:id="583955256">
      <w:bodyDiv w:val="1"/>
      <w:marLeft w:val="0"/>
      <w:marRight w:val="0"/>
      <w:marTop w:val="0"/>
      <w:marBottom w:val="0"/>
      <w:divBdr>
        <w:top w:val="none" w:sz="0" w:space="0" w:color="auto"/>
        <w:left w:val="none" w:sz="0" w:space="0" w:color="auto"/>
        <w:bottom w:val="none" w:sz="0" w:space="0" w:color="auto"/>
        <w:right w:val="none" w:sz="0" w:space="0" w:color="auto"/>
      </w:divBdr>
    </w:div>
    <w:div w:id="667560914">
      <w:bodyDiv w:val="1"/>
      <w:marLeft w:val="0"/>
      <w:marRight w:val="0"/>
      <w:marTop w:val="0"/>
      <w:marBottom w:val="0"/>
      <w:divBdr>
        <w:top w:val="none" w:sz="0" w:space="0" w:color="auto"/>
        <w:left w:val="none" w:sz="0" w:space="0" w:color="auto"/>
        <w:bottom w:val="none" w:sz="0" w:space="0" w:color="auto"/>
        <w:right w:val="none" w:sz="0" w:space="0" w:color="auto"/>
      </w:divBdr>
    </w:div>
    <w:div w:id="863440881">
      <w:bodyDiv w:val="1"/>
      <w:marLeft w:val="0"/>
      <w:marRight w:val="0"/>
      <w:marTop w:val="0"/>
      <w:marBottom w:val="0"/>
      <w:divBdr>
        <w:top w:val="none" w:sz="0" w:space="0" w:color="auto"/>
        <w:left w:val="none" w:sz="0" w:space="0" w:color="auto"/>
        <w:bottom w:val="none" w:sz="0" w:space="0" w:color="auto"/>
        <w:right w:val="none" w:sz="0" w:space="0" w:color="auto"/>
      </w:divBdr>
    </w:div>
    <w:div w:id="1657878700">
      <w:bodyDiv w:val="1"/>
      <w:marLeft w:val="0"/>
      <w:marRight w:val="0"/>
      <w:marTop w:val="0"/>
      <w:marBottom w:val="0"/>
      <w:divBdr>
        <w:top w:val="none" w:sz="0" w:space="0" w:color="auto"/>
        <w:left w:val="none" w:sz="0" w:space="0" w:color="auto"/>
        <w:bottom w:val="none" w:sz="0" w:space="0" w:color="auto"/>
        <w:right w:val="none" w:sz="0" w:space="0" w:color="auto"/>
      </w:divBdr>
    </w:div>
    <w:div w:id="207565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1153</Words>
  <Characters>1153</Characters>
  <Application>Microsoft Office Word</Application>
  <DocSecurity>0</DocSecurity>
  <Lines>60</Lines>
  <Paragraphs>47</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lenovo</cp:lastModifiedBy>
  <cp:revision>81</cp:revision>
  <dcterms:created xsi:type="dcterms:W3CDTF">2025-10-13T13:36:00Z</dcterms:created>
  <dcterms:modified xsi:type="dcterms:W3CDTF">2025-11-24T03:03:00Z</dcterms:modified>
</cp:coreProperties>
</file>